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1872A8">
        <w:rPr>
          <w:rFonts w:ascii="Arial" w:hAnsi="Arial" w:cs="Arial"/>
          <w:bCs/>
          <w:kern w:val="36"/>
          <w:sz w:val="28"/>
          <w:szCs w:val="28"/>
        </w:rPr>
        <w:t>23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B443A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FF5BED" w:rsidRDefault="00920082" w:rsidP="00D849B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872A8" w:rsidRPr="001872A8" w:rsidRDefault="001872A8" w:rsidP="001872A8">
      <w:pPr>
        <w:spacing w:after="120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1872A8">
        <w:rPr>
          <w:rFonts w:ascii="Arial" w:hAnsi="Arial" w:cs="Arial"/>
          <w:b/>
          <w:bCs/>
          <w:kern w:val="36"/>
          <w:sz w:val="28"/>
          <w:szCs w:val="28"/>
        </w:rPr>
        <w:t>67 работодателей получили компенсации от Отделения СФР по Воронежской области за трудоустройство новых сотрудников по программе субсидирования найма с начала 2024 года</w:t>
      </w:r>
    </w:p>
    <w:p w:rsidR="001872A8" w:rsidRPr="001872A8" w:rsidRDefault="001872A8" w:rsidP="001872A8">
      <w:pPr>
        <w:spacing w:after="120"/>
        <w:jc w:val="both"/>
        <w:rPr>
          <w:rFonts w:ascii="Arial" w:hAnsi="Arial" w:cs="Arial"/>
        </w:rPr>
      </w:pPr>
      <w:r w:rsidRPr="001872A8">
        <w:rPr>
          <w:rFonts w:ascii="Arial" w:hAnsi="Arial" w:cs="Arial"/>
        </w:rPr>
        <w:t>В 2024 году Отделение СФР по Воронежской области перечислило более 15 миллионов рублей предприятиям региона за трудоустройство новых сотрудников. Субсидии получили 67 воронежских работодателей, которые приняли на работу 438 человек.</w:t>
      </w:r>
    </w:p>
    <w:p w:rsidR="001872A8" w:rsidRPr="001872A8" w:rsidRDefault="001872A8" w:rsidP="001872A8">
      <w:pPr>
        <w:spacing w:after="120"/>
        <w:jc w:val="both"/>
        <w:rPr>
          <w:rFonts w:ascii="Arial" w:hAnsi="Arial" w:cs="Arial"/>
        </w:rPr>
      </w:pPr>
      <w:r w:rsidRPr="001872A8">
        <w:rPr>
          <w:rFonts w:ascii="Arial" w:hAnsi="Arial" w:cs="Arial"/>
        </w:rPr>
        <w:t xml:space="preserve">Программа субсидирования найма реализуется Социальным фондом России с 2021 года. Ее цель – стимулирование занятости отдельных категорий граждан: 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 xml:space="preserve">безработных, сотрудников, находящихся под угрозой увольнения или уволенных в связи с ликвидацией предприятия, 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 xml:space="preserve">молодежи до 30 лет, 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 xml:space="preserve">ветеранов боевых действий, участвовавших в специальной военной операции (СВО), 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 xml:space="preserve">членов семей военнослужащих, погибших в зоне СВО, 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>беженцев с Украины;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>специалистов, переехавших из другого региона для трудоустройства по востребованным профессиям;</w:t>
      </w:r>
    </w:p>
    <w:p w:rsidR="001872A8" w:rsidRPr="001872A8" w:rsidRDefault="001872A8" w:rsidP="001872A8">
      <w:pPr>
        <w:pStyle w:val="af4"/>
        <w:numPr>
          <w:ilvl w:val="0"/>
          <w:numId w:val="3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1872A8">
        <w:rPr>
          <w:rFonts w:ascii="Arial" w:eastAsia="Times New Roman" w:hAnsi="Arial" w:cs="Arial"/>
          <w:szCs w:val="24"/>
          <w:lang w:eastAsia="ru-RU"/>
        </w:rPr>
        <w:t>граждан с инвалидностью.</w:t>
      </w:r>
    </w:p>
    <w:p w:rsidR="001872A8" w:rsidRPr="001872A8" w:rsidRDefault="001872A8" w:rsidP="001872A8">
      <w:pPr>
        <w:spacing w:after="120"/>
        <w:jc w:val="both"/>
        <w:rPr>
          <w:rFonts w:ascii="Arial" w:hAnsi="Arial" w:cs="Arial"/>
        </w:rPr>
      </w:pPr>
      <w:r w:rsidRPr="001872A8">
        <w:rPr>
          <w:rFonts w:ascii="Arial" w:hAnsi="Arial" w:cs="Arial"/>
        </w:rPr>
        <w:t>С начала действия программы работу нашли 1153 воронежца у 277 работодателей региона.</w:t>
      </w:r>
    </w:p>
    <w:p w:rsidR="001872A8" w:rsidRPr="001872A8" w:rsidRDefault="001872A8" w:rsidP="001872A8">
      <w:pPr>
        <w:spacing w:after="120"/>
        <w:jc w:val="both"/>
        <w:rPr>
          <w:rFonts w:ascii="Arial" w:hAnsi="Arial" w:cs="Arial"/>
        </w:rPr>
      </w:pPr>
      <w:r w:rsidRPr="001872A8">
        <w:rPr>
          <w:rFonts w:ascii="Arial" w:hAnsi="Arial" w:cs="Arial"/>
        </w:rPr>
        <w:t>«На господдержку могут претендовать юридические лица, некоммерческие организации и индивидуальные предприниматели, зарегистрированные до 2024 года и не имеющие долгов по заработной плате, налогам, сборам, страховым взносам и штрафам», – напомнил управляющий Отделение Социального фонда России по Воронежской области Михаил Шапошников.</w:t>
      </w:r>
    </w:p>
    <w:p w:rsidR="001872A8" w:rsidRPr="001872A8" w:rsidRDefault="001872A8" w:rsidP="001872A8">
      <w:pPr>
        <w:spacing w:after="120"/>
        <w:jc w:val="both"/>
        <w:rPr>
          <w:rFonts w:ascii="Arial" w:hAnsi="Arial" w:cs="Arial"/>
        </w:rPr>
      </w:pPr>
      <w:r w:rsidRPr="001872A8">
        <w:rPr>
          <w:rFonts w:ascii="Arial" w:hAnsi="Arial" w:cs="Arial"/>
        </w:rPr>
        <w:t xml:space="preserve">Есть требования и к работникам, за которых работодатель хочет получить субсидию: на момент заключения трудового договора они должны иметь официальный статус безработных и не быть зарегистрированы в качестве ИП или </w:t>
      </w:r>
      <w:proofErr w:type="spellStart"/>
      <w:r w:rsidRPr="001872A8">
        <w:rPr>
          <w:rFonts w:ascii="Arial" w:hAnsi="Arial" w:cs="Arial"/>
        </w:rPr>
        <w:t>самозанятых</w:t>
      </w:r>
      <w:proofErr w:type="spellEnd"/>
      <w:r w:rsidRPr="001872A8">
        <w:rPr>
          <w:rFonts w:ascii="Arial" w:hAnsi="Arial" w:cs="Arial"/>
        </w:rPr>
        <w:t>. Единственное исключение сделано для беженцев, к ним такие требования не предъявляют.</w:t>
      </w:r>
    </w:p>
    <w:p w:rsidR="001872A8" w:rsidRPr="001872A8" w:rsidRDefault="001872A8" w:rsidP="001872A8">
      <w:pPr>
        <w:spacing w:after="120"/>
        <w:jc w:val="both"/>
        <w:rPr>
          <w:rFonts w:ascii="Arial" w:hAnsi="Arial" w:cs="Arial"/>
        </w:rPr>
      </w:pPr>
      <w:r w:rsidRPr="001872A8">
        <w:rPr>
          <w:rFonts w:ascii="Arial" w:hAnsi="Arial" w:cs="Arial"/>
        </w:rPr>
        <w:t>Чтобы получить выплаты,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190A2E" w:rsidRPr="001B24FB" w:rsidRDefault="001872A8" w:rsidP="001872A8">
      <w:pPr>
        <w:jc w:val="both"/>
        <w:rPr>
          <w:rFonts w:ascii="Arial" w:hAnsi="Arial" w:cs="Arial"/>
          <w:sz w:val="23"/>
          <w:szCs w:val="23"/>
        </w:rPr>
      </w:pPr>
      <w:r w:rsidRPr="001872A8">
        <w:rPr>
          <w:rFonts w:ascii="Arial" w:hAnsi="Arial" w:cs="Arial"/>
        </w:rPr>
        <w:t xml:space="preserve"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 </w:t>
      </w:r>
      <w:hyperlink r:id="rId8" w:history="1">
        <w:r w:rsidRPr="001872A8">
          <w:rPr>
            <w:rStyle w:val="a9"/>
            <w:rFonts w:ascii="Arial" w:hAnsi="Arial" w:cs="Arial"/>
          </w:rPr>
          <w:t>https://sfr.gov.ru/branches/voronezh/info/~0/7851</w:t>
        </w:r>
      </w:hyperlink>
      <w:r w:rsidRPr="001872A8">
        <w:rPr>
          <w:rFonts w:ascii="Arial" w:hAnsi="Arial" w:cs="Arial"/>
        </w:rPr>
        <w:t xml:space="preserve"> </w:t>
      </w:r>
    </w:p>
    <w:sectPr w:rsidR="00190A2E" w:rsidRPr="001B24FB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5E" w:rsidRDefault="0011265E">
      <w:r>
        <w:separator/>
      </w:r>
    </w:p>
  </w:endnote>
  <w:endnote w:type="continuationSeparator" w:id="0">
    <w:p w:rsidR="0011265E" w:rsidRDefault="001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5E" w:rsidRDefault="0011265E">
      <w:r>
        <w:separator/>
      </w:r>
    </w:p>
  </w:footnote>
  <w:footnote w:type="continuationSeparator" w:id="0">
    <w:p w:rsidR="0011265E" w:rsidRDefault="001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8"/>
  </w:num>
  <w:num w:numId="9">
    <w:abstractNumId w:val="19"/>
  </w:num>
  <w:num w:numId="10">
    <w:abstractNumId w:val="23"/>
  </w:num>
  <w:num w:numId="11">
    <w:abstractNumId w:val="25"/>
  </w:num>
  <w:num w:numId="12">
    <w:abstractNumId w:val="13"/>
  </w:num>
  <w:num w:numId="13">
    <w:abstractNumId w:val="5"/>
  </w:num>
  <w:num w:numId="14">
    <w:abstractNumId w:val="22"/>
  </w:num>
  <w:num w:numId="15">
    <w:abstractNumId w:val="30"/>
  </w:num>
  <w:num w:numId="16">
    <w:abstractNumId w:val="12"/>
  </w:num>
  <w:num w:numId="17">
    <w:abstractNumId w:val="21"/>
  </w:num>
  <w:num w:numId="18">
    <w:abstractNumId w:val="16"/>
  </w:num>
  <w:num w:numId="19">
    <w:abstractNumId w:val="8"/>
  </w:num>
  <w:num w:numId="20">
    <w:abstractNumId w:val="29"/>
  </w:num>
  <w:num w:numId="21">
    <w:abstractNumId w:val="4"/>
  </w:num>
  <w:num w:numId="22">
    <w:abstractNumId w:val="6"/>
  </w:num>
  <w:num w:numId="23">
    <w:abstractNumId w:val="2"/>
  </w:num>
  <w:num w:numId="24">
    <w:abstractNumId w:val="20"/>
  </w:num>
  <w:num w:numId="25">
    <w:abstractNumId w:val="15"/>
  </w:num>
  <w:num w:numId="26">
    <w:abstractNumId w:val="10"/>
  </w:num>
  <w:num w:numId="27">
    <w:abstractNumId w:val="3"/>
  </w:num>
  <w:num w:numId="28">
    <w:abstractNumId w:val="7"/>
  </w:num>
  <w:num w:numId="29">
    <w:abstractNumId w:val="27"/>
  </w:num>
  <w:num w:numId="30">
    <w:abstractNumId w:val="11"/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265E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B3E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voronezh/info/~0/78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5045-4D54-4067-88DB-EEAC6E8E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2372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2024-07-23T08:34:00Z</cp:lastPrinted>
  <dcterms:created xsi:type="dcterms:W3CDTF">2024-07-23T08:35:00Z</dcterms:created>
  <dcterms:modified xsi:type="dcterms:W3CDTF">2024-07-23T08:35:00Z</dcterms:modified>
</cp:coreProperties>
</file>