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2" w:rsidRPr="005B25B2" w:rsidRDefault="005B25B2" w:rsidP="005B25B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2FA63419" wp14:editId="0D5A61A7">
            <wp:extent cx="3714750" cy="2000250"/>
            <wp:effectExtent l="0" t="0" r="0" b="0"/>
            <wp:docPr id="1" name="Рисунок 1" descr="cid:b30b2c8a-cc09-49ff-95fd-75307a50d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30b2c8a-cc09-49ff-95fd-75307a50d494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5B2"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  <w:t>​</w:t>
      </w:r>
    </w:p>
    <w:p w:rsidR="005B25B2" w:rsidRPr="005B25B2" w:rsidRDefault="005B25B2" w:rsidP="005B25B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  <w:t>Одно окно в цифровой мир: в г. Лиски открылся СМАРТ-МФЦ</w:t>
      </w:r>
    </w:p>
    <w:p w:rsidR="005B25B2" w:rsidRPr="005B25B2" w:rsidRDefault="005B25B2" w:rsidP="005B25B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  <w:t>Получить государственные и муниципальные услуги в электронном виде стало проще: центр «Мои Документы» в г. Лиски переоборудован в СМАРТ-МФЦ. </w:t>
      </w:r>
    </w:p>
    <w:p w:rsidR="005B25B2" w:rsidRPr="005B25B2" w:rsidRDefault="005B25B2" w:rsidP="005B25B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СМАРТ-МФЦ состоит из двух зон: это традиционные окна обслуживания заявителей и смарт-зона, оборудованная компьютерной техникой, сканирующими и печатающими устройствами для предоставления государственных и муниципальных услуг в электронном виде.</w:t>
      </w:r>
    </w:p>
    <w:p w:rsidR="005B25B2" w:rsidRPr="005B25B2" w:rsidRDefault="005B25B2" w:rsidP="005B25B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Здесь обеспечен доступ к </w:t>
      </w:r>
      <w:hyperlink r:id="rId6" w:tgtFrame="_blank" w:history="1">
        <w:r w:rsidRPr="005B25B2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ru-RU"/>
          </w:rPr>
          <w:t xml:space="preserve">порталу </w:t>
        </w:r>
        <w:proofErr w:type="spellStart"/>
        <w:r w:rsidRPr="005B25B2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ru-RU"/>
          </w:rPr>
          <w:t>Госуслуг</w:t>
        </w:r>
        <w:proofErr w:type="spellEnd"/>
      </w:hyperlink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, </w:t>
      </w:r>
      <w:hyperlink r:id="rId7" w:tgtFrame="_blank" w:history="1">
        <w:r w:rsidRPr="005B25B2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ru-RU"/>
          </w:rPr>
          <w:t>Порталу Воронежской области</w:t>
        </w:r>
      </w:hyperlink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, электронным сервисам </w:t>
      </w:r>
      <w:proofErr w:type="spellStart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fldChar w:fldCharType="begin"/>
      </w: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instrText xml:space="preserve"> HYPERLINK "https://rosreestr.gov.ru/" \t "_blank" </w:instrText>
      </w: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fldChar w:fldCharType="separate"/>
      </w:r>
      <w:r w:rsidRPr="005B25B2">
        <w:rPr>
          <w:rFonts w:ascii="Calibri" w:eastAsia="Calibri" w:hAnsi="Calibri" w:cs="Calibri"/>
          <w:color w:val="0000FF"/>
          <w:sz w:val="24"/>
          <w:szCs w:val="24"/>
          <w:u w:val="single"/>
          <w:lang w:eastAsia="ru-RU"/>
        </w:rPr>
        <w:t>Росреестра</w:t>
      </w:r>
      <w:proofErr w:type="spellEnd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fldChar w:fldCharType="end"/>
      </w: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, </w:t>
      </w:r>
      <w:hyperlink r:id="rId8" w:tgtFrame="_blank" w:history="1">
        <w:r w:rsidRPr="005B25B2">
          <w:rPr>
            <w:rFonts w:ascii="Calibri" w:eastAsia="Calibri" w:hAnsi="Calibri" w:cs="Calibri"/>
            <w:color w:val="0000FF"/>
            <w:sz w:val="24"/>
            <w:szCs w:val="24"/>
            <w:u w:val="single"/>
            <w:lang w:eastAsia="ru-RU"/>
          </w:rPr>
          <w:t>ФНС</w:t>
        </w:r>
      </w:hyperlink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 и другим популярным государственным ресурсам. В смарт-зонах граждане могут самостоятельно подать заявление на различные пособия и субсидии, регистрацию по месту жительства, оформить паспорт, водительское удостоверение, получить информацию о состоянии индивидуального лицевого счета, заказать справку о несудимости и многое другое.  </w:t>
      </w:r>
    </w:p>
    <w:p w:rsidR="005B25B2" w:rsidRPr="005B25B2" w:rsidRDefault="005B25B2" w:rsidP="005B25B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В случае необходимости заявители могут воспользоваться пошаговыми инструкциями для получения цифровых услуг, а также обратиться за помощью к специалистам МФЦ. Сотрудники предоставят консультации по всем доступным услугам в электронной форме.</w:t>
      </w:r>
    </w:p>
    <w:p w:rsidR="005B25B2" w:rsidRPr="005B25B2" w:rsidRDefault="005B25B2" w:rsidP="005B25B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С января 2023 года получить услуги в смарт-зоне можно будет</w:t>
      </w:r>
    </w:p>
    <w:p w:rsidR="005B25B2" w:rsidRPr="005B25B2" w:rsidRDefault="005B25B2" w:rsidP="005B25B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  <w:t>7 дней в неделю с 8.00 до 20.00.</w:t>
      </w:r>
    </w:p>
    <w:p w:rsidR="005B25B2" w:rsidRPr="005B25B2" w:rsidRDefault="005B25B2" w:rsidP="005B25B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b/>
          <w:bCs/>
          <w:color w:val="000000"/>
          <w:sz w:val="24"/>
          <w:szCs w:val="24"/>
          <w:lang w:eastAsia="ru-RU"/>
        </w:rPr>
        <w:t> </w:t>
      </w:r>
    </w:p>
    <w:p w:rsidR="005B25B2" w:rsidRPr="005B25B2" w:rsidRDefault="005B25B2" w:rsidP="005B25B2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При этом окна обслуживания по приему документов и выдаче результатов в бумажном виде будут работать в обычном режиме:</w:t>
      </w:r>
    </w:p>
    <w:p w:rsidR="005B25B2" w:rsidRPr="005B25B2" w:rsidRDefault="005B25B2" w:rsidP="005B25B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proofErr w:type="spellStart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Пн</w:t>
      </w:r>
      <w:proofErr w:type="spellEnd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, Вт, </w:t>
      </w:r>
      <w:proofErr w:type="spellStart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Пт</w:t>
      </w:r>
      <w:proofErr w:type="spellEnd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, Сб. с 08.00 до 17.00, перерыв с 12.00 до 13.00;</w:t>
      </w:r>
    </w:p>
    <w:p w:rsidR="005B25B2" w:rsidRPr="005B25B2" w:rsidRDefault="005B25B2" w:rsidP="005B25B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среда с 08.00 до 20.00 без перерыва;</w:t>
      </w:r>
    </w:p>
    <w:p w:rsidR="005B25B2" w:rsidRPr="005B25B2" w:rsidRDefault="005B25B2" w:rsidP="005B25B2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четверг с 08.00 до 16.00 перерыв с 12.00 до 13.</w:t>
      </w:r>
      <w:proofErr w:type="gramStart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00.​</w:t>
      </w:r>
      <w:proofErr w:type="gramEnd"/>
      <w:r w:rsidRPr="005B25B2">
        <w:rPr>
          <w:rFonts w:ascii="Calibri" w:eastAsia="Calibri" w:hAnsi="Calibri" w:cs="Calibri"/>
          <w:color w:val="000000"/>
          <w:sz w:val="24"/>
          <w:szCs w:val="24"/>
          <w:lang w:eastAsia="ru-RU"/>
        </w:rPr>
        <w:t>​</w:t>
      </w:r>
    </w:p>
    <w:p w:rsidR="00244973" w:rsidRDefault="00244973">
      <w:bookmarkStart w:id="0" w:name="_GoBack"/>
      <w:bookmarkEnd w:id="0"/>
    </w:p>
    <w:sectPr w:rsidR="0024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53"/>
    <w:rsid w:val="00244973"/>
    <w:rsid w:val="005B25B2"/>
    <w:rsid w:val="00DA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BBFE-B622-489F-9602-9E1D8E56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vr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" TargetMode="External"/><Relationship Id="rId5" Type="http://schemas.openxmlformats.org/officeDocument/2006/relationships/image" Target="cid:b30b2c8a-cc09-49ff-95fd-75307a50d49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2023-01-11T07:29:00Z</dcterms:created>
  <dcterms:modified xsi:type="dcterms:W3CDTF">2023-01-11T07:30:00Z</dcterms:modified>
</cp:coreProperties>
</file>