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A661B" w14:textId="77777777" w:rsidR="00A86416" w:rsidRPr="00A86416" w:rsidRDefault="00A86416" w:rsidP="00A86416">
      <w:r w:rsidRPr="00A86416">
        <w:rPr>
          <w:b/>
          <w:bCs/>
        </w:rPr>
        <w:t>СОВЕТ НАРОДНЫХ ДЕПУТАТОВ</w:t>
      </w:r>
    </w:p>
    <w:p w14:paraId="505BE03E" w14:textId="77777777" w:rsidR="00A86416" w:rsidRPr="00A86416" w:rsidRDefault="00A86416" w:rsidP="00A86416">
      <w:r w:rsidRPr="00A86416">
        <w:rPr>
          <w:b/>
          <w:bCs/>
        </w:rPr>
        <w:t>ДРАКИНСКОГО СЕЛЬСКОГО ПОСЕЛЕНИЯ</w:t>
      </w:r>
    </w:p>
    <w:p w14:paraId="6FB67A78" w14:textId="77777777" w:rsidR="00A86416" w:rsidRPr="00A86416" w:rsidRDefault="00A86416" w:rsidP="00A86416">
      <w:r w:rsidRPr="00A86416">
        <w:rPr>
          <w:b/>
          <w:bCs/>
        </w:rPr>
        <w:t>ЛИСКИНСКОГО МУНИЦИПАЛЬНОГО РАЙОНА</w:t>
      </w:r>
    </w:p>
    <w:p w14:paraId="46854687" w14:textId="77777777" w:rsidR="00A86416" w:rsidRPr="00A86416" w:rsidRDefault="00A86416" w:rsidP="00A86416">
      <w:r w:rsidRPr="00A86416">
        <w:rPr>
          <w:b/>
          <w:bCs/>
        </w:rPr>
        <w:t>ВОРОНЕЖСКОЙ ОБЛАСТИ</w:t>
      </w:r>
    </w:p>
    <w:p w14:paraId="01EF897B" w14:textId="77777777" w:rsidR="00A86416" w:rsidRPr="00A86416" w:rsidRDefault="00A86416" w:rsidP="00A86416">
      <w:r w:rsidRPr="00A86416">
        <w:t>_____________________________________________________________</w:t>
      </w:r>
    </w:p>
    <w:p w14:paraId="5D79DE64" w14:textId="77777777" w:rsidR="00A86416" w:rsidRPr="00A86416" w:rsidRDefault="00A86416" w:rsidP="00A86416">
      <w:r w:rsidRPr="00A86416">
        <w:rPr>
          <w:b/>
          <w:bCs/>
        </w:rPr>
        <w:t>Р Е Ш Е Н И Е</w:t>
      </w:r>
    </w:p>
    <w:p w14:paraId="275590B4" w14:textId="77777777" w:rsidR="00A86416" w:rsidRPr="00A86416" w:rsidRDefault="00A86416" w:rsidP="00A86416">
      <w:r w:rsidRPr="00A86416">
        <w:rPr>
          <w:u w:val="single"/>
        </w:rPr>
        <w:t>« 30 » ноября 2021 г.   № 71</w:t>
      </w:r>
    </w:p>
    <w:p w14:paraId="189D02DD" w14:textId="77777777" w:rsidR="00A86416" w:rsidRPr="00A86416" w:rsidRDefault="00A86416" w:rsidP="00A86416">
      <w:r w:rsidRPr="00A86416">
        <w:t>               с.Дракино</w:t>
      </w:r>
    </w:p>
    <w:p w14:paraId="5A8397F9" w14:textId="77777777" w:rsidR="00A86416" w:rsidRPr="00A86416" w:rsidRDefault="00A86416" w:rsidP="00A86416">
      <w:r w:rsidRPr="00A86416">
        <w:rPr>
          <w:b/>
          <w:bCs/>
        </w:rPr>
        <w:t>Об утверждении Положения о порядке определения размера арендной платы, порядке, условиях и сроках внесения арендной платы за использование земельных участков, находящихся в собственности Дракинского сельского поселения Лискинского муниципального района Воронежской области</w:t>
      </w:r>
    </w:p>
    <w:p w14:paraId="056A146F" w14:textId="77777777" w:rsidR="00A86416" w:rsidRPr="00A86416" w:rsidRDefault="00A86416" w:rsidP="00A86416">
      <w:r w:rsidRPr="00A86416">
        <w:t>В соответствии с </w:t>
      </w:r>
      <w:hyperlink r:id="rId4" w:history="1">
        <w:r w:rsidRPr="00A86416">
          <w:rPr>
            <w:rStyle w:val="ac"/>
          </w:rPr>
          <w:t>Земельным кодексом</w:t>
        </w:r>
      </w:hyperlink>
      <w:r w:rsidRPr="00A86416">
        <w:t> Российской Федерации, </w:t>
      </w:r>
      <w:hyperlink r:id="rId5" w:history="1">
        <w:r w:rsidRPr="00A86416">
          <w:rPr>
            <w:rStyle w:val="ac"/>
          </w:rPr>
          <w:t>Гражданским кодексом</w:t>
        </w:r>
      </w:hyperlink>
      <w:r w:rsidRPr="00A86416">
        <w:t> Российской Федерации, </w:t>
      </w:r>
      <w:hyperlink r:id="rId6" w:history="1">
        <w:r w:rsidRPr="00A86416">
          <w:rPr>
            <w:rStyle w:val="ac"/>
          </w:rPr>
          <w:t>Федеральным законом</w:t>
        </w:r>
      </w:hyperlink>
      <w:r w:rsidRPr="00A86416">
        <w:t> от 25.10.2001г.№137-ФЗ «О введении в действие Земельного кодекса Российской Федерации», </w:t>
      </w:r>
      <w:hyperlink r:id="rId7" w:history="1">
        <w:r w:rsidRPr="00A86416">
          <w:rPr>
            <w:rStyle w:val="ac"/>
          </w:rPr>
          <w:t>Законом</w:t>
        </w:r>
      </w:hyperlink>
      <w:r w:rsidRPr="00A86416">
        <w:t> Воронежской области от 13.05.2008г.№25-ОЗ «О регулировании земельных отношений на территории Воронежской области», Постановлением Администрации Воронежской области от 25.04.2008г. №349 «Об утверждении Положения о порядке определения размера арендной платы, порядке, условиях и сроках внесения арендной платы за использование земельных участков, находящихся в собственности Воронежской области, и земельных участков, государственная собственность на которые не разграничена», Уставом Дракинского сельского поселения Лискинского муниципального района Воронежской области, Совет народных депутатов Дракинского сельского поселения Лискинского муниципального района</w:t>
      </w:r>
    </w:p>
    <w:p w14:paraId="519EAC28" w14:textId="77777777" w:rsidR="00A86416" w:rsidRPr="00A86416" w:rsidRDefault="00A86416" w:rsidP="00A86416">
      <w:r w:rsidRPr="00A86416">
        <w:rPr>
          <w:b/>
          <w:bCs/>
        </w:rPr>
        <w:t>РЕШИЛ:</w:t>
      </w:r>
    </w:p>
    <w:p w14:paraId="4F3F5F76" w14:textId="77777777" w:rsidR="00A86416" w:rsidRPr="00A86416" w:rsidRDefault="00A86416" w:rsidP="00A86416">
      <w:r w:rsidRPr="00A86416">
        <w:t>1. Утвердить прилагаемое </w:t>
      </w:r>
      <w:hyperlink r:id="rId8" w:anchor="sub_1000" w:history="1">
        <w:r w:rsidRPr="00A86416">
          <w:rPr>
            <w:rStyle w:val="ac"/>
          </w:rPr>
          <w:t>Положение</w:t>
        </w:r>
      </w:hyperlink>
      <w:r w:rsidRPr="00A86416">
        <w:t> о порядке определения размера арендной платы, порядке, условиях и сроках внесения арендной платы за использование земельных участков, находящихся в собственности Дракинского сельского поселения Лискинского муниципального района Воронежской области.</w:t>
      </w:r>
    </w:p>
    <w:p w14:paraId="4D3DFF0B" w14:textId="77777777" w:rsidR="00A86416" w:rsidRPr="00A86416" w:rsidRDefault="00A86416" w:rsidP="00A86416">
      <w:r w:rsidRPr="00A86416">
        <w:t>2. Настоящее решение Совета народных депутатов Дракинского сельского поселения Лискинского муниципального района Воронежской области подлежит опубликованию в установленном порядке.</w:t>
      </w:r>
    </w:p>
    <w:p w14:paraId="5E6E2648" w14:textId="77777777" w:rsidR="00A86416" w:rsidRPr="00A86416" w:rsidRDefault="00A86416" w:rsidP="00A86416">
      <w:r w:rsidRPr="00A86416">
        <w:t>3. Настоящее решение вступает в силу с момента его опубликования.</w:t>
      </w:r>
    </w:p>
    <w:p w14:paraId="42BF7777" w14:textId="77777777" w:rsidR="00A86416" w:rsidRPr="00A86416" w:rsidRDefault="00A86416" w:rsidP="00A86416">
      <w:r w:rsidRPr="00A86416">
        <w:t>4. Контроль за исполнением настоящего решения оставляю за собой.</w:t>
      </w:r>
    </w:p>
    <w:p w14:paraId="4656EBDE" w14:textId="77777777" w:rsidR="00A86416" w:rsidRPr="00A86416" w:rsidRDefault="00A86416" w:rsidP="00A86416">
      <w:r w:rsidRPr="00A86416">
        <w:t>Председатель Совета народных депутатов</w:t>
      </w:r>
    </w:p>
    <w:p w14:paraId="0FA3831C" w14:textId="77777777" w:rsidR="00A86416" w:rsidRPr="00A86416" w:rsidRDefault="00A86416" w:rsidP="00A86416">
      <w:r w:rsidRPr="00A86416">
        <w:t>Дракинского сельского поселения                              О.И.Бокова</w:t>
      </w:r>
    </w:p>
    <w:p w14:paraId="0EE98C63" w14:textId="77777777" w:rsidR="00A86416" w:rsidRPr="00A86416" w:rsidRDefault="00A86416" w:rsidP="00A86416">
      <w:r w:rsidRPr="00A86416">
        <w:t>Глава Дракинского                                   </w:t>
      </w:r>
    </w:p>
    <w:p w14:paraId="30BB62D2" w14:textId="77777777" w:rsidR="00A86416" w:rsidRPr="00A86416" w:rsidRDefault="00A86416" w:rsidP="00A86416">
      <w:r w:rsidRPr="00A86416">
        <w:t>сельского поселения                                               Е.Н.Атаманова</w:t>
      </w:r>
    </w:p>
    <w:p w14:paraId="1FCAD640" w14:textId="77777777" w:rsidR="00A86416" w:rsidRPr="00A86416" w:rsidRDefault="00A86416" w:rsidP="00A86416">
      <w:r w:rsidRPr="00A86416">
        <w:t>Приложение</w:t>
      </w:r>
    </w:p>
    <w:p w14:paraId="438A256C" w14:textId="77777777" w:rsidR="00A86416" w:rsidRPr="00A86416" w:rsidRDefault="00A86416" w:rsidP="00A86416">
      <w:r w:rsidRPr="00A86416">
        <w:t>к решению Совета народных депутатов</w:t>
      </w:r>
    </w:p>
    <w:p w14:paraId="25CA87B6" w14:textId="77777777" w:rsidR="00A86416" w:rsidRPr="00A86416" w:rsidRDefault="00A86416" w:rsidP="00A86416">
      <w:r w:rsidRPr="00A86416">
        <w:lastRenderedPageBreak/>
        <w:t>Дракинского сельского поселения</w:t>
      </w:r>
    </w:p>
    <w:p w14:paraId="65C52509" w14:textId="77777777" w:rsidR="00A86416" w:rsidRPr="00A86416" w:rsidRDefault="00A86416" w:rsidP="00A86416">
      <w:r w:rsidRPr="00A86416">
        <w:t>Лискинского муниципального района</w:t>
      </w:r>
    </w:p>
    <w:p w14:paraId="572AB4E4" w14:textId="77777777" w:rsidR="00A86416" w:rsidRPr="00A86416" w:rsidRDefault="00A86416" w:rsidP="00A86416">
      <w:r w:rsidRPr="00A86416">
        <w:t>Воронежской области</w:t>
      </w:r>
    </w:p>
    <w:p w14:paraId="1C6A7AE1" w14:textId="77777777" w:rsidR="00A86416" w:rsidRPr="00A86416" w:rsidRDefault="00A86416" w:rsidP="00A86416">
      <w:r w:rsidRPr="00A86416">
        <w:t>от «30» ноября 2021г. № 71</w:t>
      </w:r>
    </w:p>
    <w:p w14:paraId="3BF8BA5E" w14:textId="77777777" w:rsidR="00A86416" w:rsidRPr="00A86416" w:rsidRDefault="00A86416" w:rsidP="00A86416">
      <w:r w:rsidRPr="00A86416">
        <w:rPr>
          <w:b/>
          <w:bCs/>
        </w:rPr>
        <w:t>Положение</w:t>
      </w:r>
      <w:r w:rsidRPr="00A86416">
        <w:br/>
      </w:r>
      <w:r w:rsidRPr="00A86416">
        <w:rPr>
          <w:b/>
          <w:bCs/>
        </w:rPr>
        <w:t>о порядке определения размера арендной платы, порядке, условиях и сроках внесения арендной платы за использование земельных участков, находящихся в собственности Дракинского сельского поселения Лискинского муниципального района Воронежской области</w:t>
      </w:r>
      <w:r w:rsidRPr="00A86416">
        <w:br/>
      </w:r>
    </w:p>
    <w:p w14:paraId="50127D91" w14:textId="77777777" w:rsidR="00A86416" w:rsidRPr="00A86416" w:rsidRDefault="00A86416" w:rsidP="00A86416">
      <w:r w:rsidRPr="00A86416">
        <w:t>1. Основные положения</w:t>
      </w:r>
    </w:p>
    <w:p w14:paraId="70680036" w14:textId="77777777" w:rsidR="00A86416" w:rsidRPr="00A86416" w:rsidRDefault="00A86416" w:rsidP="00A86416">
      <w:r w:rsidRPr="00A86416">
        <w:t>1.1. Настоящее Положение, принятое в соответствии со </w:t>
      </w:r>
      <w:hyperlink r:id="rId9" w:history="1">
        <w:r w:rsidRPr="00A86416">
          <w:rPr>
            <w:rStyle w:val="ac"/>
          </w:rPr>
          <w:t>статьями 22</w:t>
        </w:r>
      </w:hyperlink>
      <w:r w:rsidRPr="00A86416">
        <w:t>, </w:t>
      </w:r>
      <w:hyperlink r:id="rId10" w:history="1">
        <w:r w:rsidRPr="00A86416">
          <w:rPr>
            <w:rStyle w:val="ac"/>
          </w:rPr>
          <w:t>65</w:t>
        </w:r>
      </w:hyperlink>
      <w:r w:rsidRPr="00A86416">
        <w:t>, </w:t>
      </w:r>
      <w:hyperlink r:id="rId11" w:history="1">
        <w:r w:rsidRPr="00A86416">
          <w:rPr>
            <w:rStyle w:val="ac"/>
          </w:rPr>
          <w:t>39.6</w:t>
        </w:r>
      </w:hyperlink>
      <w:r w:rsidRPr="00A86416">
        <w:t>, </w:t>
      </w:r>
      <w:hyperlink r:id="rId12" w:history="1">
        <w:r w:rsidRPr="00A86416">
          <w:rPr>
            <w:rStyle w:val="ac"/>
          </w:rPr>
          <w:t>39.7</w:t>
        </w:r>
      </w:hyperlink>
      <w:r w:rsidRPr="00A86416">
        <w:t>, </w:t>
      </w:r>
      <w:hyperlink r:id="rId13" w:history="1">
        <w:r w:rsidRPr="00A86416">
          <w:rPr>
            <w:rStyle w:val="ac"/>
          </w:rPr>
          <w:t>39.18</w:t>
        </w:r>
      </w:hyperlink>
      <w:r w:rsidRPr="00A86416">
        <w:t> Земельного кодекса Российской Федерации, </w:t>
      </w:r>
      <w:hyperlink r:id="rId14" w:history="1">
        <w:r w:rsidRPr="00A86416">
          <w:rPr>
            <w:rStyle w:val="ac"/>
          </w:rPr>
          <w:t>статьями 614</w:t>
        </w:r>
      </w:hyperlink>
      <w:r w:rsidRPr="00A86416">
        <w:t>, </w:t>
      </w:r>
      <w:hyperlink r:id="rId15" w:history="1">
        <w:r w:rsidRPr="00A86416">
          <w:rPr>
            <w:rStyle w:val="ac"/>
          </w:rPr>
          <w:t>654</w:t>
        </w:r>
      </w:hyperlink>
      <w:r w:rsidRPr="00A86416">
        <w:t> Гражданского кодекса Российской Федерации, </w:t>
      </w:r>
      <w:hyperlink r:id="rId16" w:history="1">
        <w:r w:rsidRPr="00A86416">
          <w:rPr>
            <w:rStyle w:val="ac"/>
          </w:rPr>
          <w:t>Федеральным законом</w:t>
        </w:r>
      </w:hyperlink>
      <w:r w:rsidRPr="00A86416">
        <w:t> от 25.10.2001г.№137-ФЗ «О введении в действие Земельного кодекса Российской Федерации», </w:t>
      </w:r>
      <w:hyperlink r:id="rId17" w:history="1">
        <w:r w:rsidRPr="00A86416">
          <w:rPr>
            <w:rStyle w:val="ac"/>
          </w:rPr>
          <w:t>Законом</w:t>
        </w:r>
      </w:hyperlink>
      <w:r w:rsidRPr="00A86416">
        <w:t> Воронежской области от 13.05.2008г.№25-ОЗ «О регулировании земельных отношений на территории Воронежской области", Постановлением Администрации Воронежской области от 25.04.2008г. №349«Об утверждении Положения о порядке определения размера арендной платы, порядке, условиях и сроках внесения арендной платы за использование земельных участков, находящихся в собственности Воронежской области, и земельных участков, государственная собственность на которые не разграничена», Уставом Дракинского сельского поселения Лискинского муниципального района Воронежской области устанавливает порядок определения размера арендной платы, порядок, условия и сроки внесения арендной платы за использование земельных участков, находящихся в собственности Дракинского сельского поселения Лискинского муниципального района Воронежской области</w:t>
      </w:r>
    </w:p>
    <w:p w14:paraId="60DCFDF8" w14:textId="77777777" w:rsidR="00A86416" w:rsidRPr="00A86416" w:rsidRDefault="00A86416" w:rsidP="00A86416">
      <w:r w:rsidRPr="00A86416">
        <w:t>1.2. Годовой размер арендной платы за использование земельных участков, находящихся в собственности Дракинского сельского поселения Лискинского муниципального района Воронежской области, определяется настоящим Положением одним из следующих способов:</w:t>
      </w:r>
    </w:p>
    <w:p w14:paraId="1907F1BB" w14:textId="77777777" w:rsidR="00A86416" w:rsidRPr="00A86416" w:rsidRDefault="00A86416" w:rsidP="00A86416">
      <w:r w:rsidRPr="00A86416">
        <w:t>- по результатам торгов (конкурсов, аукционов);</w:t>
      </w:r>
    </w:p>
    <w:p w14:paraId="60D15638" w14:textId="77777777" w:rsidR="00A86416" w:rsidRPr="00A86416" w:rsidRDefault="00A86416" w:rsidP="00A86416">
      <w:r w:rsidRPr="00A86416">
        <w:t>- на основании рыночной стоимости земельного участка, рыночной стоимости арендной платы за земельный участок, определяемой в соответствии с </w:t>
      </w:r>
      <w:hyperlink r:id="rId18" w:history="1">
        <w:r w:rsidRPr="00A86416">
          <w:rPr>
            <w:rStyle w:val="ac"/>
          </w:rPr>
          <w:t>законодательством</w:t>
        </w:r>
      </w:hyperlink>
      <w:r w:rsidRPr="00A86416">
        <w:t> Российской Федерации об оценочной деятельности;</w:t>
      </w:r>
    </w:p>
    <w:p w14:paraId="59E58087" w14:textId="77777777" w:rsidR="00A86416" w:rsidRPr="00A86416" w:rsidRDefault="00A86416" w:rsidP="00A86416">
      <w:r w:rsidRPr="00A86416">
        <w:t>- на основании кадастровой стоимости земельного участка с учетом удельного показателя кадастровой стоимости земли, определяемого на основании сведений государственного кадастра недвижимости.</w:t>
      </w:r>
    </w:p>
    <w:p w14:paraId="5480A13F" w14:textId="77777777" w:rsidR="00A86416" w:rsidRPr="00A86416" w:rsidRDefault="00A86416" w:rsidP="00A86416">
      <w:r w:rsidRPr="00A86416">
        <w:t>1.3. Расчет арендной платы за использование земельных участков, находящихся в собственности Дракинского сельского поселения Лискинского муниципального района Воронежской области, производится администрацией Дракинского сельского поселения Лискинского муниципального района Воронежской области.</w:t>
      </w:r>
    </w:p>
    <w:p w14:paraId="65B6BE6F" w14:textId="77777777" w:rsidR="00A86416" w:rsidRPr="00A86416" w:rsidRDefault="00A86416" w:rsidP="00A86416">
      <w:r w:rsidRPr="00A86416">
        <w:t>2. Порядок определения размера арендной платы за земельные участки</w:t>
      </w:r>
    </w:p>
    <w:p w14:paraId="2EB48C48" w14:textId="77777777" w:rsidR="00A86416" w:rsidRPr="00A86416" w:rsidRDefault="00A86416" w:rsidP="00A86416">
      <w:r w:rsidRPr="00A86416">
        <w:lastRenderedPageBreak/>
        <w:t>2.1. В случае заключения договора аренды земельного участка, находящегося в муниципальной собственности, на аукционе на право заключения договора аренды земельного участка годовой размер арендной платы или размер первого арендного платежа за земельный участок определяется по результатам этого аукциона.</w:t>
      </w:r>
    </w:p>
    <w:p w14:paraId="5F766578" w14:textId="77777777" w:rsidR="00A86416" w:rsidRPr="00A86416" w:rsidRDefault="00A86416" w:rsidP="00A86416">
      <w:r w:rsidRPr="00A86416">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годовой размер арендной платы или размер первого арендного платежа за такой земельный участок определяется в размере начальной цены предмета аукциона.</w:t>
      </w:r>
    </w:p>
    <w:p w14:paraId="5C1F9917" w14:textId="77777777" w:rsidR="00A86416" w:rsidRPr="00A86416" w:rsidRDefault="00A86416" w:rsidP="00A86416">
      <w:r w:rsidRPr="00A86416">
        <w:t>2.2. В случае заключения без проведения торгов договора аренды земельного участка, предназначенного для ведения сельскохозяйственного производства, с арендатором,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годовой размер арендной платы устанавливается в размере рыночной стоимости годовой арендной платы в соответствии с </w:t>
      </w:r>
      <w:hyperlink r:id="rId19" w:history="1">
        <w:r w:rsidRPr="00A86416">
          <w:rPr>
            <w:rStyle w:val="ac"/>
          </w:rPr>
          <w:t>законодательством</w:t>
        </w:r>
      </w:hyperlink>
      <w:r w:rsidRPr="00A86416">
        <w:t> Российской Федерации об оценочной деятельности.</w:t>
      </w:r>
    </w:p>
    <w:p w14:paraId="4340E1CB" w14:textId="77777777" w:rsidR="00A86416" w:rsidRPr="00A86416" w:rsidRDefault="00A86416" w:rsidP="00A86416">
      <w:r w:rsidRPr="00A86416">
        <w:t>2.3. В случае заключения договоров аренды земельных участков, предоставленных в аренду без проведения торгов (конкурсов, аукционов) годовой размер арендной платы за земельный участок рассчитывается на основании кадастровой стоимости земельного участка, по формуле:</w:t>
      </w:r>
    </w:p>
    <w:p w14:paraId="2B230BCE" w14:textId="77777777" w:rsidR="00A86416" w:rsidRPr="00A86416" w:rsidRDefault="00A86416" w:rsidP="00A86416">
      <w:r w:rsidRPr="00A86416">
        <w:t>,</w:t>
      </w:r>
    </w:p>
    <w:p w14:paraId="7A889641" w14:textId="77777777" w:rsidR="00A86416" w:rsidRPr="00A86416" w:rsidRDefault="00A86416" w:rsidP="00A86416">
      <w:r w:rsidRPr="00A86416">
        <w:t>где:</w:t>
      </w:r>
    </w:p>
    <w:p w14:paraId="64F93332" w14:textId="77777777" w:rsidR="00A86416" w:rsidRPr="00A86416" w:rsidRDefault="00A86416" w:rsidP="00A86416">
      <w:r w:rsidRPr="00A86416">
        <w:t>- величина годовой арендной платы;</w:t>
      </w:r>
    </w:p>
    <w:p w14:paraId="472E0178" w14:textId="77777777" w:rsidR="00A86416" w:rsidRPr="00A86416" w:rsidRDefault="00A86416" w:rsidP="00A86416">
      <w:r w:rsidRPr="00A86416">
        <w:t>- кадастровая стоимость земельного участка;</w:t>
      </w:r>
    </w:p>
    <w:p w14:paraId="4AFB3F8B" w14:textId="77777777" w:rsidR="00A86416" w:rsidRPr="00A86416" w:rsidRDefault="00A86416" w:rsidP="00A86416">
      <w:r w:rsidRPr="00A86416">
        <w:t>- арендная ставка, установленная в процентах от кадастровой стоимости в зависимости от разрешенного (функционального) использования;</w:t>
      </w:r>
    </w:p>
    <w:p w14:paraId="23C1A75E" w14:textId="77777777" w:rsidR="00A86416" w:rsidRPr="00A86416" w:rsidRDefault="00A86416" w:rsidP="00A86416">
      <w:r w:rsidRPr="00A86416">
        <w:t>- корректирующий (повышающий) коэффициент, установленный </w:t>
      </w:r>
      <w:hyperlink r:id="rId20" w:anchor="sub_20211" w:history="1">
        <w:r w:rsidRPr="00A86416">
          <w:rPr>
            <w:rStyle w:val="ac"/>
          </w:rPr>
          <w:t>п. 2.6</w:t>
        </w:r>
      </w:hyperlink>
      <w:r w:rsidRPr="00A86416">
        <w:t> настоящего Положения;</w:t>
      </w:r>
    </w:p>
    <w:p w14:paraId="573E7BE4" w14:textId="77777777" w:rsidR="00A86416" w:rsidRPr="00A86416" w:rsidRDefault="00A86416" w:rsidP="00A86416">
      <w:r w:rsidRPr="00A86416">
        <w:t>- корректирующий (понижающий) коэффициент, установленный </w:t>
      </w:r>
      <w:hyperlink r:id="rId21" w:anchor="sub_20212" w:history="1">
        <w:r w:rsidRPr="00A86416">
          <w:rPr>
            <w:rStyle w:val="ac"/>
          </w:rPr>
          <w:t>п. 2.7</w:t>
        </w:r>
      </w:hyperlink>
      <w:r w:rsidRPr="00A86416">
        <w:t> настоящего Положения;</w:t>
      </w:r>
    </w:p>
    <w:p w14:paraId="1323C341" w14:textId="77777777" w:rsidR="00A86416" w:rsidRPr="00A86416" w:rsidRDefault="00A86416" w:rsidP="00A86416">
      <w:r w:rsidRPr="00A86416">
        <w:t>- поправочный повышающий коэффициент, отражающий изменение удельных показателей кадастровой стоимости земель населенных пунктов Воронежской области.</w:t>
      </w:r>
    </w:p>
    <w:p w14:paraId="5E065DE4" w14:textId="77777777" w:rsidR="00A86416" w:rsidRPr="00A86416" w:rsidRDefault="00A86416" w:rsidP="00A86416">
      <w:r w:rsidRPr="00A86416">
        <w:t>2.4. Арендные ставки за пользование земельными участками, находящимися в собственности Дракинского сельского поселения Лискинского муниципального района Воронежской области Воронежской области, устанавливаются администрацией Дракинского сельского поселения Лискинского муниципального района Воронежской области.</w:t>
      </w:r>
    </w:p>
    <w:p w14:paraId="354CE665" w14:textId="77777777" w:rsidR="00A86416" w:rsidRPr="00A86416" w:rsidRDefault="00A86416" w:rsidP="00A86416">
      <w:r w:rsidRPr="00A86416">
        <w:t xml:space="preserve">2.5. Размер ежегодной арендной платы может быть пересмотрен арендодателем в одностороннем порядке в связи с решениями органов государственной власти Воронежской области, утверждающих результаты государственной кадастровой оценки земель различных </w:t>
      </w:r>
      <w:r w:rsidRPr="00A86416">
        <w:lastRenderedPageBreak/>
        <w:t>категорий в Воронежской области, решением представительного органа местного самоуправления об изменении методики расчета и ставок арендной платы за земельные участки, находящиеся в муниципальной собственности, вида деятельности арендатора, в случае перевода земельного участка из одной категории в другую и изменения вида разрешенного использования земельного участка. Указанный порядок изменения арендной платы предусматривается договором аренды земельного участка.</w:t>
      </w:r>
    </w:p>
    <w:p w14:paraId="622F801D" w14:textId="77777777" w:rsidR="00A86416" w:rsidRPr="00A86416" w:rsidRDefault="00A86416" w:rsidP="00A86416">
      <w:r w:rsidRPr="00A86416">
        <w:t>2.6.В случае, если по истечении сроков проектирования и строительства, реконструкции объектов недвижимости, установленных при первоначальном предоставлении земельного участка, за исключением случаев предоставления земельных участков для индивидуального жилищного строительства, не введен в эксплуатацию построенный на земельном участке объект недвижимости, начисление арендной платы производится с применением корректирующего (повышающего) коэффициента "2" в течение первого года превышения срока проектирования и строительства, с применением корректирующего (повышающего) коэффициента "3" - в течение второго и последующих годов.</w:t>
      </w:r>
    </w:p>
    <w:p w14:paraId="5352C70E" w14:textId="77777777" w:rsidR="00A86416" w:rsidRPr="00A86416" w:rsidRDefault="00A86416" w:rsidP="00A86416">
      <w:r w:rsidRPr="00A86416">
        <w:t>2.7. Размер арендной платы за аренду земельных участков может быть временно уменьшен путем применения, корректирующего (понижающего) коэффициента от 0,5 до 1. Решение об уменьшении размера арендной платы принимается Советом народных депутатов Дракинского сельского поселения Лискинского муниципального района Воронежской области до начала финансового года. Коэффициент 0,5 может применяться при расчете арендной платы за использование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на основании обращения лица, с которым заключены указанные соглашения.</w:t>
      </w:r>
    </w:p>
    <w:p w14:paraId="29AB3ADB" w14:textId="77777777" w:rsidR="00A86416" w:rsidRPr="00A86416" w:rsidRDefault="00A86416" w:rsidP="00A86416">
      <w:r w:rsidRPr="00A86416">
        <w:t>2.8. В случае, если здание (помещения в нем), находящееся на неделимом земельном участке, принадлежит нескольким лицам на праве собственности, то арендная плата определяется с учетом долей в праве собственности на здание. При этом площадь соответствующей части арендуемого земельного участка определяется по формуле:</w:t>
      </w:r>
    </w:p>
    <w:p w14:paraId="28FDA413" w14:textId="77777777" w:rsidR="00A86416" w:rsidRPr="00A86416" w:rsidRDefault="00A86416" w:rsidP="00A86416">
      <w:r w:rsidRPr="00A86416">
        <w:t>,</w:t>
      </w:r>
    </w:p>
    <w:p w14:paraId="258C2F71" w14:textId="77777777" w:rsidR="00A86416" w:rsidRPr="00A86416" w:rsidRDefault="00A86416" w:rsidP="00A86416">
      <w:r w:rsidRPr="00A86416">
        <w:t>где:</w:t>
      </w:r>
    </w:p>
    <w:p w14:paraId="0E04C0EB" w14:textId="77777777" w:rsidR="00A86416" w:rsidRPr="00A86416" w:rsidRDefault="00A86416" w:rsidP="00A86416">
      <w:r w:rsidRPr="00A86416">
        <w:t>- площадь земельного участка, принадлежащая арендатору N, пропорционально доле собственности объекта недвижимости (кв. м);</w:t>
      </w:r>
    </w:p>
    <w:p w14:paraId="6769BA0E" w14:textId="77777777" w:rsidR="00A86416" w:rsidRPr="00A86416" w:rsidRDefault="00A86416" w:rsidP="00A86416">
      <w:r w:rsidRPr="00A86416">
        <w:t>- площадь помещения, находящегося в собственности у арендатора N (кв. м);</w:t>
      </w:r>
    </w:p>
    <w:p w14:paraId="5E139E40" w14:textId="77777777" w:rsidR="00A86416" w:rsidRPr="00A86416" w:rsidRDefault="00A86416" w:rsidP="00A86416">
      <w:r w:rsidRPr="00A86416">
        <w:t>- общая площадь объекта недвижимости, расположенного на земельном участке (кв. м);</w:t>
      </w:r>
    </w:p>
    <w:p w14:paraId="31AADE0F" w14:textId="77777777" w:rsidR="00A86416" w:rsidRPr="00A86416" w:rsidRDefault="00A86416" w:rsidP="00A86416">
      <w:r w:rsidRPr="00A86416">
        <w:t>- общая площадь земельного участка (кв. м).</w:t>
      </w:r>
    </w:p>
    <w:p w14:paraId="0315B301" w14:textId="77777777" w:rsidR="00A86416" w:rsidRPr="00A86416" w:rsidRDefault="00A86416" w:rsidP="00A86416">
      <w:r w:rsidRPr="00A86416">
        <w:t>2.9. Поправочный повышающий коэффициент, отражающий изменение удельных показателей кадастровой стоимости земель, применяемый при расчете размера арендной платы за пользование земельными участками, находящимися в собственности Дракинского сельского поселения Лискинского муниципального района Воронежской области, устанавливается администрацией Дракинского сельского поселения Лискинского муниципального района Воронежской области.</w:t>
      </w:r>
    </w:p>
    <w:p w14:paraId="7280E0C3" w14:textId="77777777" w:rsidR="00A86416" w:rsidRPr="00A86416" w:rsidRDefault="00A86416" w:rsidP="00A86416">
      <w:r w:rsidRPr="00A86416">
        <w:t>3. Порядок, условия и сроки внесения арендной платы</w:t>
      </w:r>
    </w:p>
    <w:p w14:paraId="553B89E8" w14:textId="77777777" w:rsidR="00A86416" w:rsidRPr="00A86416" w:rsidRDefault="00A86416" w:rsidP="00A86416">
      <w:r w:rsidRPr="00A86416">
        <w:t>3.1. Порядок изменения размера арендной платы, исполнения обязательств по уплате арендной платы определяются договором аренды земельного участка.</w:t>
      </w:r>
    </w:p>
    <w:p w14:paraId="68267DCB" w14:textId="77777777" w:rsidR="00A86416" w:rsidRPr="00A86416" w:rsidRDefault="00A86416" w:rsidP="00A86416">
      <w:r w:rsidRPr="00A86416">
        <w:lastRenderedPageBreak/>
        <w:t>3.2. Арендная плата за использование земельного участка уплачивается арендатором ежеквартально равными частями не позднее 25 числа первого месяца квартала и учитывается в полном объеме в бюджете Дракинского сельского поселения Лискинского муниципального района Воронежской области.</w:t>
      </w:r>
    </w:p>
    <w:p w14:paraId="27B4BFE5" w14:textId="77777777" w:rsidR="00A86416" w:rsidRPr="00A86416" w:rsidRDefault="00A86416" w:rsidP="00A86416">
      <w:r w:rsidRPr="00A86416">
        <w:t>3.3. Договор аренды земельного участка должен предусматривать уплату арендатором:</w:t>
      </w:r>
    </w:p>
    <w:p w14:paraId="5C32844A" w14:textId="77777777" w:rsidR="00A86416" w:rsidRPr="00A86416" w:rsidRDefault="00A86416" w:rsidP="00A86416">
      <w:r w:rsidRPr="00A86416">
        <w:t>- неустойки (пени) в случае несвоевременного перечисления арендной платы по договору аренды в размере 0,1% от неуплаченной суммы арендной платы за каждый день просрочки;</w:t>
      </w:r>
    </w:p>
    <w:p w14:paraId="1909EB65" w14:textId="77777777" w:rsidR="00A86416" w:rsidRPr="00A86416" w:rsidRDefault="00A86416" w:rsidP="00A86416">
      <w:r w:rsidRPr="00A86416">
        <w:t>- неустойки (штрафа) в случае использования земельного участка не по целевому назначению в размере суммы годовой арендной платы за календарный год, в котором было выявлено использование земельного участка не по целевому назначению.</w:t>
      </w:r>
    </w:p>
    <w:p w14:paraId="2C98335F" w14:textId="77777777" w:rsidR="00A86416" w:rsidRPr="00A86416" w:rsidRDefault="00A86416" w:rsidP="00A86416">
      <w:r w:rsidRPr="00A86416">
        <w:t>3.4. Контроль полноты и своевременности внесения арендаторами арендных платежей осуществляет в установленном порядке администратор неналоговых платежей в соответствии с Решением Совета народных депутатов Дракинского сельского поселения Лискинского муниципального района Воронежской области о бюджете на текущий год и плановый период и нормативными правовыми актами органов местного самоуправления.</w:t>
      </w:r>
    </w:p>
    <w:p w14:paraId="218BF266"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593"/>
    <w:rsid w:val="00312C96"/>
    <w:rsid w:val="005A7B2A"/>
    <w:rsid w:val="008D6E62"/>
    <w:rsid w:val="00A3270A"/>
    <w:rsid w:val="00A86416"/>
    <w:rsid w:val="00C81128"/>
    <w:rsid w:val="00DE5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366668-D2F1-4C4D-9D02-95168A886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E55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E55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E559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E559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E559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E559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E559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E559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E559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559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E559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E559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E559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E559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E559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E5593"/>
    <w:rPr>
      <w:rFonts w:eastAsiaTheme="majorEastAsia" w:cstheme="majorBidi"/>
      <w:color w:val="595959" w:themeColor="text1" w:themeTint="A6"/>
    </w:rPr>
  </w:style>
  <w:style w:type="character" w:customStyle="1" w:styleId="80">
    <w:name w:val="Заголовок 8 Знак"/>
    <w:basedOn w:val="a0"/>
    <w:link w:val="8"/>
    <w:uiPriority w:val="9"/>
    <w:semiHidden/>
    <w:rsid w:val="00DE559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E5593"/>
    <w:rPr>
      <w:rFonts w:eastAsiaTheme="majorEastAsia" w:cstheme="majorBidi"/>
      <w:color w:val="272727" w:themeColor="text1" w:themeTint="D8"/>
    </w:rPr>
  </w:style>
  <w:style w:type="paragraph" w:styleId="a3">
    <w:name w:val="Title"/>
    <w:basedOn w:val="a"/>
    <w:next w:val="a"/>
    <w:link w:val="a4"/>
    <w:uiPriority w:val="10"/>
    <w:qFormat/>
    <w:rsid w:val="00DE55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E55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559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E559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E5593"/>
    <w:pPr>
      <w:spacing w:before="160"/>
      <w:jc w:val="center"/>
    </w:pPr>
    <w:rPr>
      <w:i/>
      <w:iCs/>
      <w:color w:val="404040" w:themeColor="text1" w:themeTint="BF"/>
    </w:rPr>
  </w:style>
  <w:style w:type="character" w:customStyle="1" w:styleId="22">
    <w:name w:val="Цитата 2 Знак"/>
    <w:basedOn w:val="a0"/>
    <w:link w:val="21"/>
    <w:uiPriority w:val="29"/>
    <w:rsid w:val="00DE5593"/>
    <w:rPr>
      <w:i/>
      <w:iCs/>
      <w:color w:val="404040" w:themeColor="text1" w:themeTint="BF"/>
    </w:rPr>
  </w:style>
  <w:style w:type="paragraph" w:styleId="a7">
    <w:name w:val="List Paragraph"/>
    <w:basedOn w:val="a"/>
    <w:uiPriority w:val="34"/>
    <w:qFormat/>
    <w:rsid w:val="00DE5593"/>
    <w:pPr>
      <w:ind w:left="720"/>
      <w:contextualSpacing/>
    </w:pPr>
  </w:style>
  <w:style w:type="character" w:styleId="a8">
    <w:name w:val="Intense Emphasis"/>
    <w:basedOn w:val="a0"/>
    <w:uiPriority w:val="21"/>
    <w:qFormat/>
    <w:rsid w:val="00DE5593"/>
    <w:rPr>
      <w:i/>
      <w:iCs/>
      <w:color w:val="0F4761" w:themeColor="accent1" w:themeShade="BF"/>
    </w:rPr>
  </w:style>
  <w:style w:type="paragraph" w:styleId="a9">
    <w:name w:val="Intense Quote"/>
    <w:basedOn w:val="a"/>
    <w:next w:val="a"/>
    <w:link w:val="aa"/>
    <w:uiPriority w:val="30"/>
    <w:qFormat/>
    <w:rsid w:val="00DE55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DE5593"/>
    <w:rPr>
      <w:i/>
      <w:iCs/>
      <w:color w:val="0F4761" w:themeColor="accent1" w:themeShade="BF"/>
    </w:rPr>
  </w:style>
  <w:style w:type="character" w:styleId="ab">
    <w:name w:val="Intense Reference"/>
    <w:basedOn w:val="a0"/>
    <w:uiPriority w:val="32"/>
    <w:qFormat/>
    <w:rsid w:val="00DE5593"/>
    <w:rPr>
      <w:b/>
      <w:bCs/>
      <w:smallCaps/>
      <w:color w:val="0F4761" w:themeColor="accent1" w:themeShade="BF"/>
      <w:spacing w:val="5"/>
    </w:rPr>
  </w:style>
  <w:style w:type="character" w:styleId="ac">
    <w:name w:val="Hyperlink"/>
    <w:basedOn w:val="a0"/>
    <w:uiPriority w:val="99"/>
    <w:unhideWhenUsed/>
    <w:rsid w:val="00A86416"/>
    <w:rPr>
      <w:color w:val="467886" w:themeColor="hyperlink"/>
      <w:u w:val="single"/>
    </w:rPr>
  </w:style>
  <w:style w:type="character" w:styleId="ad">
    <w:name w:val="Unresolved Mention"/>
    <w:basedOn w:val="a0"/>
    <w:uiPriority w:val="99"/>
    <w:semiHidden/>
    <w:unhideWhenUsed/>
    <w:rsid w:val="00A864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745809">
      <w:bodyDiv w:val="1"/>
      <w:marLeft w:val="0"/>
      <w:marRight w:val="0"/>
      <w:marTop w:val="0"/>
      <w:marBottom w:val="0"/>
      <w:divBdr>
        <w:top w:val="none" w:sz="0" w:space="0" w:color="auto"/>
        <w:left w:val="none" w:sz="0" w:space="0" w:color="auto"/>
        <w:bottom w:val="none" w:sz="0" w:space="0" w:color="auto"/>
        <w:right w:val="none" w:sz="0" w:space="0" w:color="auto"/>
      </w:divBdr>
    </w:div>
    <w:div w:id="188247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akinskoe.muob.ru/documents/decision/detail.php?id=1231602" TargetMode="External"/><Relationship Id="rId13" Type="http://schemas.openxmlformats.org/officeDocument/2006/relationships/hyperlink" Target="garantf1://12024624.3918" TargetMode="External"/><Relationship Id="rId18" Type="http://schemas.openxmlformats.org/officeDocument/2006/relationships/hyperlink" Target="garantf1://12012509.0" TargetMode="External"/><Relationship Id="rId3" Type="http://schemas.openxmlformats.org/officeDocument/2006/relationships/webSettings" Target="webSettings.xml"/><Relationship Id="rId21" Type="http://schemas.openxmlformats.org/officeDocument/2006/relationships/hyperlink" Target="https://drakinskoe.muob.ru/documents/decision/detail.php?id=1231602" TargetMode="External"/><Relationship Id="rId7" Type="http://schemas.openxmlformats.org/officeDocument/2006/relationships/hyperlink" Target="garantf1://18023385.0" TargetMode="External"/><Relationship Id="rId12" Type="http://schemas.openxmlformats.org/officeDocument/2006/relationships/hyperlink" Target="garantf1://12024624.397" TargetMode="External"/><Relationship Id="rId17" Type="http://schemas.openxmlformats.org/officeDocument/2006/relationships/hyperlink" Target="garantf1://18023385.0" TargetMode="External"/><Relationship Id="rId2" Type="http://schemas.openxmlformats.org/officeDocument/2006/relationships/settings" Target="settings.xml"/><Relationship Id="rId16" Type="http://schemas.openxmlformats.org/officeDocument/2006/relationships/hyperlink" Target="garantf1://12024625.0" TargetMode="External"/><Relationship Id="rId20" Type="http://schemas.openxmlformats.org/officeDocument/2006/relationships/hyperlink" Target="https://drakinskoe.muob.ru/documents/decision/detail.php?id=1231602" TargetMode="External"/><Relationship Id="rId1" Type="http://schemas.openxmlformats.org/officeDocument/2006/relationships/styles" Target="styles.xml"/><Relationship Id="rId6" Type="http://schemas.openxmlformats.org/officeDocument/2006/relationships/hyperlink" Target="garantf1://12024625.0" TargetMode="External"/><Relationship Id="rId11" Type="http://schemas.openxmlformats.org/officeDocument/2006/relationships/hyperlink" Target="garantf1://12024624.396" TargetMode="External"/><Relationship Id="rId5" Type="http://schemas.openxmlformats.org/officeDocument/2006/relationships/hyperlink" Target="garantf1://10064072.0" TargetMode="External"/><Relationship Id="rId15" Type="http://schemas.openxmlformats.org/officeDocument/2006/relationships/hyperlink" Target="garantf1://10064072.654" TargetMode="External"/><Relationship Id="rId23" Type="http://schemas.openxmlformats.org/officeDocument/2006/relationships/theme" Target="theme/theme1.xml"/><Relationship Id="rId10" Type="http://schemas.openxmlformats.org/officeDocument/2006/relationships/hyperlink" Target="garantf1://12024624.65" TargetMode="External"/><Relationship Id="rId19" Type="http://schemas.openxmlformats.org/officeDocument/2006/relationships/hyperlink" Target="garantf1://12012509.0" TargetMode="External"/><Relationship Id="rId4" Type="http://schemas.openxmlformats.org/officeDocument/2006/relationships/hyperlink" Target="garantf1://12024624.0" TargetMode="External"/><Relationship Id="rId9" Type="http://schemas.openxmlformats.org/officeDocument/2006/relationships/hyperlink" Target="garantf1://12024624.22" TargetMode="External"/><Relationship Id="rId14" Type="http://schemas.openxmlformats.org/officeDocument/2006/relationships/hyperlink" Target="garantf1://10064072.61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1902</Words>
  <Characters>10848</Characters>
  <Application>Microsoft Office Word</Application>
  <DocSecurity>0</DocSecurity>
  <Lines>90</Lines>
  <Paragraphs>25</Paragraphs>
  <ScaleCrop>false</ScaleCrop>
  <Company/>
  <LinksUpToDate>false</LinksUpToDate>
  <CharactersWithSpaces>12725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2024-09-17T12:33:00Z</dcterms:created>
  <dcterms:modified xsi:type="dcterms:W3CDTF">2024-09-17T12:33:00Z</dcterms:modified>
</cp:coreProperties>
</file>