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A7" w:rsidRPr="00094B25" w:rsidRDefault="00E404A7" w:rsidP="00094B25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E404A7" w:rsidRPr="00E82741" w:rsidRDefault="00E404A7" w:rsidP="00E404A7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СОВЕТ НАРОДНЫХ ДЕПУТАТОВ</w:t>
      </w:r>
    </w:p>
    <w:p w:rsidR="00E404A7" w:rsidRPr="00E82741" w:rsidRDefault="00E404A7" w:rsidP="00E404A7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 xml:space="preserve">ДРАКИНСКОГО СЕЛЬСКОГО ПОСЕЛЕНИЯ  </w:t>
      </w:r>
    </w:p>
    <w:p w:rsidR="00E404A7" w:rsidRPr="00E82741" w:rsidRDefault="00E404A7" w:rsidP="00E404A7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E404A7" w:rsidRPr="00E82741" w:rsidRDefault="00E404A7" w:rsidP="00E404A7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ВОРОНЕЖСКОЙ ОБЛАСТИ</w:t>
      </w:r>
    </w:p>
    <w:p w:rsidR="00E404A7" w:rsidRPr="00E82741" w:rsidRDefault="00E404A7" w:rsidP="00E404A7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 xml:space="preserve">  </w:t>
      </w:r>
    </w:p>
    <w:p w:rsidR="00E404A7" w:rsidRPr="00E82741" w:rsidRDefault="00E404A7" w:rsidP="00E404A7">
      <w:pPr>
        <w:suppressAutoHyphens/>
        <w:jc w:val="center"/>
        <w:rPr>
          <w:b/>
          <w:sz w:val="40"/>
          <w:szCs w:val="40"/>
          <w:lang w:eastAsia="ar-SA"/>
        </w:rPr>
      </w:pPr>
      <w:r w:rsidRPr="00E82741">
        <w:rPr>
          <w:b/>
          <w:sz w:val="40"/>
          <w:szCs w:val="40"/>
          <w:lang w:eastAsia="ar-SA"/>
        </w:rPr>
        <w:t xml:space="preserve">  РЕШЕНИЕ</w:t>
      </w:r>
    </w:p>
    <w:p w:rsidR="00E404A7" w:rsidRPr="00E82741" w:rsidRDefault="00E404A7" w:rsidP="00E404A7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 xml:space="preserve">          </w:t>
      </w:r>
    </w:p>
    <w:p w:rsidR="00E404A7" w:rsidRPr="00566BBD" w:rsidRDefault="00566BBD" w:rsidP="00E404A7">
      <w:pPr>
        <w:rPr>
          <w:sz w:val="28"/>
          <w:szCs w:val="28"/>
          <w:u w:val="single"/>
        </w:rPr>
      </w:pPr>
      <w:r w:rsidRPr="00566BBD">
        <w:rPr>
          <w:sz w:val="28"/>
          <w:szCs w:val="28"/>
          <w:u w:val="single"/>
        </w:rPr>
        <w:t>« 25 »  августа     2020 г.  № 250</w:t>
      </w:r>
    </w:p>
    <w:p w:rsidR="00E404A7" w:rsidRPr="00E82741" w:rsidRDefault="00566BBD" w:rsidP="00E404A7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E404A7" w:rsidRPr="00E82741">
        <w:rPr>
          <w:sz w:val="22"/>
          <w:szCs w:val="22"/>
        </w:rPr>
        <w:t>с. Дракино</w:t>
      </w: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6"/>
          <w:szCs w:val="26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6"/>
          <w:szCs w:val="26"/>
        </w:rPr>
      </w:pPr>
    </w:p>
    <w:p w:rsidR="00E404A7" w:rsidRPr="00E2645D" w:rsidRDefault="00E404A7" w:rsidP="00E404A7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E2645D">
        <w:rPr>
          <w:b/>
          <w:bCs/>
          <w:color w:val="000000"/>
          <w:sz w:val="28"/>
          <w:szCs w:val="28"/>
        </w:rPr>
        <w:t xml:space="preserve">О внесении  изменений и дополнений в Устав </w:t>
      </w:r>
      <w:proofErr w:type="spellStart"/>
      <w:r w:rsidRPr="00E2645D">
        <w:rPr>
          <w:b/>
          <w:bCs/>
          <w:color w:val="000000"/>
          <w:sz w:val="28"/>
          <w:szCs w:val="28"/>
        </w:rPr>
        <w:t>Дракинского</w:t>
      </w:r>
      <w:proofErr w:type="spellEnd"/>
      <w:r w:rsidRPr="00E2645D"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 </w:t>
      </w:r>
    </w:p>
    <w:p w:rsidR="00E404A7" w:rsidRPr="00387673" w:rsidRDefault="00E404A7" w:rsidP="00E404A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404A7" w:rsidRPr="00387673" w:rsidRDefault="00E404A7" w:rsidP="00E404A7">
      <w:pPr>
        <w:spacing w:line="276" w:lineRule="auto"/>
        <w:jc w:val="both"/>
        <w:rPr>
          <w:color w:val="000000"/>
          <w:sz w:val="28"/>
          <w:szCs w:val="28"/>
        </w:rPr>
      </w:pPr>
      <w:r w:rsidRPr="00387673">
        <w:rPr>
          <w:sz w:val="28"/>
          <w:szCs w:val="28"/>
        </w:rPr>
        <w:t xml:space="preserve">         </w:t>
      </w:r>
      <w:proofErr w:type="gramStart"/>
      <w:r w:rsidRPr="00387673">
        <w:rPr>
          <w:sz w:val="28"/>
          <w:szCs w:val="28"/>
        </w:rPr>
        <w:t xml:space="preserve">В целях приведения Устава </w:t>
      </w:r>
      <w:proofErr w:type="spellStart"/>
      <w:r w:rsidRPr="00387673">
        <w:rPr>
          <w:sz w:val="28"/>
          <w:szCs w:val="28"/>
        </w:rPr>
        <w:t>Дракинского</w:t>
      </w:r>
      <w:proofErr w:type="spellEnd"/>
      <w:r w:rsidRPr="00387673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Pr="00387673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</w:t>
      </w:r>
      <w:r>
        <w:rPr>
          <w:color w:val="000000"/>
          <w:sz w:val="28"/>
          <w:szCs w:val="28"/>
        </w:rPr>
        <w:t xml:space="preserve">, </w:t>
      </w:r>
      <w:r w:rsidRPr="00387673">
        <w:rPr>
          <w:color w:val="000000"/>
          <w:sz w:val="28"/>
          <w:szCs w:val="28"/>
        </w:rPr>
        <w:t xml:space="preserve"> Совет народных депутатов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87673">
        <w:rPr>
          <w:color w:val="000000"/>
          <w:sz w:val="28"/>
          <w:szCs w:val="28"/>
        </w:rPr>
        <w:t>Дракинского</w:t>
      </w:r>
      <w:proofErr w:type="spellEnd"/>
      <w:r w:rsidRPr="00387673">
        <w:rPr>
          <w:color w:val="000000"/>
          <w:sz w:val="28"/>
          <w:szCs w:val="28"/>
        </w:rPr>
        <w:t xml:space="preserve"> сельского поселения Лискинского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proofErr w:type="gramEnd"/>
    </w:p>
    <w:p w:rsidR="00E404A7" w:rsidRPr="00387673" w:rsidRDefault="00E404A7" w:rsidP="00566BBD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3A6FAF">
        <w:rPr>
          <w:b/>
          <w:color w:val="000000"/>
          <w:sz w:val="28"/>
          <w:szCs w:val="28"/>
        </w:rPr>
        <w:t>РЕШИЛ:</w:t>
      </w:r>
    </w:p>
    <w:p w:rsidR="00E404A7" w:rsidRPr="00387673" w:rsidRDefault="00E404A7" w:rsidP="00E404A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  1. Внести  изменения и дополнения в Устав </w:t>
      </w:r>
      <w:proofErr w:type="spellStart"/>
      <w:r w:rsidRPr="00387673">
        <w:rPr>
          <w:color w:val="000000"/>
          <w:sz w:val="28"/>
          <w:szCs w:val="28"/>
        </w:rPr>
        <w:t>Дракинского</w:t>
      </w:r>
      <w:proofErr w:type="spellEnd"/>
      <w:r w:rsidRPr="00387673">
        <w:rPr>
          <w:color w:val="000000"/>
          <w:sz w:val="28"/>
          <w:szCs w:val="28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E404A7" w:rsidRPr="00387673" w:rsidRDefault="00E404A7" w:rsidP="00E404A7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404A7" w:rsidRPr="00A04E44" w:rsidRDefault="00E404A7" w:rsidP="00E404A7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A04E44">
        <w:rPr>
          <w:sz w:val="28"/>
          <w:szCs w:val="28"/>
        </w:rPr>
        <w:t xml:space="preserve">        3. </w:t>
      </w:r>
      <w:r w:rsidR="00A04E44" w:rsidRPr="00A04E44">
        <w:rPr>
          <w:sz w:val="28"/>
          <w:szCs w:val="28"/>
        </w:rPr>
        <w:t xml:space="preserve">Опубликовать </w:t>
      </w:r>
      <w:r w:rsidRPr="00A04E44">
        <w:rPr>
          <w:sz w:val="28"/>
          <w:szCs w:val="28"/>
        </w:rPr>
        <w:t>настоящее решение после его государственной регистрации.</w:t>
      </w:r>
    </w:p>
    <w:p w:rsidR="00E404A7" w:rsidRPr="00094B25" w:rsidRDefault="00E404A7" w:rsidP="00094B2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  4. Настоящее решение вступае</w:t>
      </w:r>
      <w:r w:rsidR="00A04E44">
        <w:rPr>
          <w:color w:val="000000"/>
          <w:sz w:val="28"/>
          <w:szCs w:val="28"/>
        </w:rPr>
        <w:t>т в силу после его опубликования</w:t>
      </w:r>
      <w:r w:rsidRPr="00387673">
        <w:rPr>
          <w:color w:val="000000"/>
          <w:sz w:val="28"/>
          <w:szCs w:val="28"/>
        </w:rPr>
        <w:t>.</w:t>
      </w:r>
    </w:p>
    <w:p w:rsidR="00566BBD" w:rsidRPr="00387673" w:rsidRDefault="00566BBD" w:rsidP="00E404A7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E404A7" w:rsidRDefault="00E404A7" w:rsidP="00E404A7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387673">
        <w:rPr>
          <w:color w:val="000000"/>
          <w:sz w:val="28"/>
          <w:szCs w:val="28"/>
        </w:rPr>
        <w:t>Председатель Совета</w:t>
      </w:r>
      <w:r>
        <w:rPr>
          <w:color w:val="000000"/>
          <w:sz w:val="28"/>
          <w:szCs w:val="28"/>
        </w:rPr>
        <w:t xml:space="preserve"> </w:t>
      </w:r>
      <w:r w:rsidRPr="00387673">
        <w:rPr>
          <w:color w:val="000000"/>
          <w:sz w:val="28"/>
          <w:szCs w:val="28"/>
        </w:rPr>
        <w:t>народных депутатов</w:t>
      </w:r>
    </w:p>
    <w:p w:rsidR="00E404A7" w:rsidRPr="00387673" w:rsidRDefault="00E404A7" w:rsidP="00E404A7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Дракинского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387673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     О.И.Бокова</w:t>
      </w:r>
    </w:p>
    <w:p w:rsidR="00E404A7" w:rsidRDefault="00E404A7" w:rsidP="00E404A7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E404A7" w:rsidRPr="00387673" w:rsidRDefault="00E404A7" w:rsidP="00E404A7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Глава </w:t>
      </w:r>
      <w:proofErr w:type="spellStart"/>
      <w:r w:rsidRPr="00387673">
        <w:rPr>
          <w:color w:val="000000"/>
          <w:sz w:val="28"/>
          <w:szCs w:val="28"/>
        </w:rPr>
        <w:t>Дракинского</w:t>
      </w:r>
      <w:proofErr w:type="spellEnd"/>
    </w:p>
    <w:p w:rsidR="00E404A7" w:rsidRPr="00387673" w:rsidRDefault="00E404A7" w:rsidP="00E404A7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сельского поселения                                                            </w:t>
      </w:r>
      <w:r>
        <w:rPr>
          <w:color w:val="000000"/>
          <w:sz w:val="28"/>
          <w:szCs w:val="28"/>
        </w:rPr>
        <w:t xml:space="preserve">         Е.Н.Атаманова</w:t>
      </w:r>
    </w:p>
    <w:p w:rsidR="00E404A7" w:rsidRPr="00274894" w:rsidRDefault="00E404A7" w:rsidP="00E404A7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E404A7" w:rsidRPr="00274894" w:rsidRDefault="00E404A7" w:rsidP="00E404A7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C08C6" w:rsidRPr="00634D7B" w:rsidRDefault="00FC08C6" w:rsidP="00634D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4D7B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 w:rsidR="00566BB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70"/>
      </w:tblGrid>
      <w:tr w:rsidR="00FC08C6" w:rsidRPr="00634D7B" w:rsidTr="00FC08C6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FC08C6" w:rsidRPr="00634D7B" w:rsidRDefault="00FC08C6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8C6" w:rsidRPr="00634D7B" w:rsidTr="00FC08C6">
        <w:tc>
          <w:tcPr>
            <w:tcW w:w="0" w:type="auto"/>
            <w:shd w:val="clear" w:color="auto" w:fill="FFFFFF"/>
            <w:vAlign w:val="center"/>
            <w:hideMark/>
          </w:tcPr>
          <w:p w:rsidR="00FC08C6" w:rsidRPr="00634D7B" w:rsidRDefault="00FC08C6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E5" w:rsidRPr="00634D7B" w:rsidRDefault="00C934E5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</w:tblGrid>
            <w:tr w:rsidR="00FC08C6" w:rsidRPr="00634D7B">
              <w:tc>
                <w:tcPr>
                  <w:tcW w:w="0" w:type="auto"/>
                  <w:vAlign w:val="center"/>
                  <w:hideMark/>
                </w:tcPr>
                <w:p w:rsidR="00FC08C6" w:rsidRPr="00634D7B" w:rsidRDefault="00FC08C6" w:rsidP="00A04E44">
                  <w:pPr>
                    <w:pStyle w:val="a5"/>
                    <w:framePr w:hSpace="45" w:wrap="around" w:vAnchor="text" w:hAnchor="tex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C08C6" w:rsidRPr="00634D7B" w:rsidRDefault="00FC08C6" w:rsidP="00A04E44">
                  <w:pPr>
                    <w:pStyle w:val="a5"/>
                    <w:framePr w:hSpace="45" w:wrap="around" w:vAnchor="text" w:hAnchor="tex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4D7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C08C6" w:rsidRPr="00634D7B" w:rsidRDefault="00FC08C6" w:rsidP="00A04E44">
                  <w:pPr>
                    <w:pStyle w:val="a5"/>
                    <w:framePr w:hSpace="45" w:wrap="around" w:vAnchor="text" w:hAnchor="tex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C08C6" w:rsidRPr="00634D7B" w:rsidRDefault="00FC08C6" w:rsidP="00634D7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66BBD" w:rsidRPr="00634D7B" w:rsidRDefault="00566BBD" w:rsidP="00566BBD">
      <w:pPr>
        <w:pStyle w:val="a5"/>
        <w:tabs>
          <w:tab w:val="left" w:pos="849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4A7" w:rsidRDefault="00FC08C6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634D7B">
        <w:rPr>
          <w:sz w:val="28"/>
          <w:szCs w:val="28"/>
        </w:rPr>
        <w:t> </w:t>
      </w:r>
      <w:r w:rsidR="00E404A7" w:rsidRPr="00E2645D">
        <w:rPr>
          <w:color w:val="000000"/>
        </w:rPr>
        <w:t xml:space="preserve">Приложение  </w:t>
      </w:r>
    </w:p>
    <w:p w:rsidR="00E404A7" w:rsidRPr="00E2645D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к решению Совета народных депутатов</w:t>
      </w: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proofErr w:type="spellStart"/>
      <w:r w:rsidRPr="00E2645D">
        <w:rPr>
          <w:color w:val="000000"/>
        </w:rPr>
        <w:t>Дракинского</w:t>
      </w:r>
      <w:proofErr w:type="spellEnd"/>
      <w:r w:rsidRPr="00E2645D">
        <w:rPr>
          <w:color w:val="000000"/>
        </w:rPr>
        <w:t xml:space="preserve"> сельского поселения </w:t>
      </w:r>
    </w:p>
    <w:p w:rsidR="00E404A7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Лискинского</w:t>
      </w:r>
      <w:r>
        <w:rPr>
          <w:color w:val="000000"/>
        </w:rPr>
        <w:t xml:space="preserve"> </w:t>
      </w:r>
      <w:r w:rsidRPr="00E2645D">
        <w:rPr>
          <w:color w:val="000000"/>
        </w:rPr>
        <w:t xml:space="preserve">муниципального района </w:t>
      </w:r>
    </w:p>
    <w:p w:rsidR="00E404A7" w:rsidRPr="00E2645D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 xml:space="preserve">Воронежской области </w:t>
      </w:r>
    </w:p>
    <w:p w:rsidR="00E404A7" w:rsidRPr="00E2645D" w:rsidRDefault="00566BBD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от  25.08.</w:t>
      </w:r>
      <w:r w:rsidR="00E404A7">
        <w:rPr>
          <w:color w:val="000000"/>
        </w:rPr>
        <w:t>2020</w:t>
      </w:r>
      <w:r>
        <w:rPr>
          <w:color w:val="000000"/>
        </w:rPr>
        <w:t xml:space="preserve"> г. № 250</w:t>
      </w:r>
      <w:r w:rsidR="00E404A7" w:rsidRPr="00E2645D">
        <w:rPr>
          <w:color w:val="000000"/>
        </w:rPr>
        <w:t xml:space="preserve">   </w:t>
      </w:r>
    </w:p>
    <w:p w:rsidR="00E404A7" w:rsidRPr="00387673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404A7" w:rsidRPr="00387673" w:rsidRDefault="00E404A7" w:rsidP="00E404A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404A7" w:rsidRPr="00387673" w:rsidRDefault="00E404A7" w:rsidP="00E404A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404A7" w:rsidRPr="003A6FAF" w:rsidRDefault="00E404A7" w:rsidP="00E404A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A6FAF">
        <w:rPr>
          <w:b/>
          <w:sz w:val="28"/>
          <w:szCs w:val="28"/>
        </w:rPr>
        <w:t xml:space="preserve">Изменения и дополнения в Устав </w:t>
      </w:r>
      <w:proofErr w:type="spellStart"/>
      <w:r w:rsidRPr="003A6FAF">
        <w:rPr>
          <w:b/>
          <w:sz w:val="28"/>
          <w:szCs w:val="28"/>
        </w:rPr>
        <w:t>Дракинского</w:t>
      </w:r>
      <w:proofErr w:type="spellEnd"/>
      <w:r w:rsidRPr="003A6FAF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404A7" w:rsidRPr="001D17CD" w:rsidRDefault="00E404A7" w:rsidP="00E404A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A344C" w:rsidRPr="00110F0E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F0E">
        <w:rPr>
          <w:rFonts w:ascii="Times New Roman" w:hAnsi="Times New Roman" w:cs="Times New Roman"/>
          <w:b/>
          <w:sz w:val="28"/>
          <w:szCs w:val="28"/>
          <w:lang w:eastAsia="ru-RU"/>
        </w:rPr>
        <w:t>1.     Пункт 19 статьи 7 Устава изложить в следующей редакции:</w:t>
      </w:r>
    </w:p>
    <w:p w:rsidR="00AA344C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«19) утверждение генерального плана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правил землепользования и застройки, утверждение подготовленной на основе генерального плана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документации по планировке территории, выдача градостроительного плана земельного участка, расположенного в границах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выдача разрешений на строительство (за исключением случаев, предусмотренных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/document/12138258/entry/0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Градостроительным кодексом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капитального строительства, расположенных на территории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утверждение местных нормативов градостроительного проектирования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резервирование земель и изъятие земельных участков в границах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планируемых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строительстве или реконструкции объекта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индивидуального жилищного строительства или садового дома (далее - </w:t>
      </w:r>
      <w:r w:rsidRPr="00AA34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 </w:t>
      </w:r>
      <w:hyperlink r:id="rId6" w:anchor="/document/12138258/entry/3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законодательства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 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принятие в соответствии с </w:t>
      </w:r>
      <w:hyperlink r:id="rId7" w:anchor="/document/10164072/entry/1001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гражданским законодательством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> Российской Федерации решения о сносе самовольной постройки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344C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44C" w:rsidRPr="00110F0E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F0E">
        <w:rPr>
          <w:rFonts w:ascii="Times New Roman" w:hAnsi="Times New Roman" w:cs="Times New Roman"/>
          <w:b/>
          <w:sz w:val="28"/>
          <w:szCs w:val="28"/>
          <w:lang w:eastAsia="ru-RU"/>
        </w:rPr>
        <w:t>2.     Часть 7 статьи 13 Устава изложить в следующей редакции:</w:t>
      </w:r>
    </w:p>
    <w:p w:rsidR="00AA344C" w:rsidRPr="00AA344C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«7. Итоги голосования и принятое на местном референдуме решение подлежат официальному опубликованию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AA344C" w:rsidRPr="00110F0E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F0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     Часть 5 статьи 14 Устава изложить в следующей редакции:</w:t>
      </w:r>
    </w:p>
    <w:p w:rsidR="00AA344C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«5. Итоги муниципальных выборов подлежат официальному опубликованию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7397F" w:rsidRPr="00AA344C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44C" w:rsidRPr="00110F0E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F0E">
        <w:rPr>
          <w:rFonts w:ascii="Times New Roman" w:hAnsi="Times New Roman" w:cs="Times New Roman"/>
          <w:b/>
          <w:sz w:val="28"/>
          <w:szCs w:val="28"/>
          <w:lang w:eastAsia="ru-RU"/>
        </w:rPr>
        <w:t>4.     Часть 3 статьи 15 Устава изложить в следующей редакции:</w:t>
      </w:r>
    </w:p>
    <w:p w:rsidR="00AA344C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«3. </w:t>
      </w:r>
      <w:r w:rsidR="00566B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344C">
        <w:rPr>
          <w:rFonts w:ascii="Times New Roman" w:hAnsi="Times New Roman" w:cs="Times New Roman"/>
          <w:sz w:val="28"/>
          <w:szCs w:val="28"/>
          <w:lang w:eastAsia="ru-RU"/>
        </w:rPr>
        <w:t>Итоги голосования по отзыву депутата, члена выборного органа местного самоуправления, выборного должностного лица местного самоуправления и принятые решения подлежат официальному опубликованию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7397F" w:rsidRPr="00AA344C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44C" w:rsidRPr="00110F0E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F0E">
        <w:rPr>
          <w:rFonts w:ascii="Times New Roman" w:hAnsi="Times New Roman" w:cs="Times New Roman"/>
          <w:b/>
          <w:sz w:val="28"/>
          <w:szCs w:val="28"/>
          <w:lang w:eastAsia="ru-RU"/>
        </w:rPr>
        <w:t>5.     Часть 5 статьи 16 Устава изложить в следующей редакции:</w:t>
      </w:r>
    </w:p>
    <w:p w:rsidR="00AA344C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«5. </w:t>
      </w:r>
      <w:r w:rsidR="00566B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Итоги голосования по вопросам изменения границ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преобразования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принятые решения подлежат официальному опубликованию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7397F" w:rsidRPr="00AA344C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44C" w:rsidRPr="00110F0E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F0E">
        <w:rPr>
          <w:rFonts w:ascii="Times New Roman" w:hAnsi="Times New Roman" w:cs="Times New Roman"/>
          <w:b/>
          <w:sz w:val="28"/>
          <w:szCs w:val="28"/>
          <w:lang w:eastAsia="ru-RU"/>
        </w:rPr>
        <w:t>6.     Часть 4 статьи 19 Устава изложить в следующей редакции:</w:t>
      </w:r>
    </w:p>
    <w:p w:rsidR="00AA344C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«4. </w:t>
      </w:r>
      <w:proofErr w:type="gramStart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Порядок организации и проведения публичных слушаний определяется нормативными правовыми актами Совета народных депутатов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и должен предусматривать заблаговременное оповещение жителей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поселения, опубликование результатов публичных слушаний, включая мотивированное обоснование принятых решений</w:t>
      </w:r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7397F" w:rsidRPr="00AA344C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44C" w:rsidRPr="00110F0E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F0E">
        <w:rPr>
          <w:rFonts w:ascii="Times New Roman" w:hAnsi="Times New Roman" w:cs="Times New Roman"/>
          <w:b/>
          <w:sz w:val="28"/>
          <w:szCs w:val="28"/>
          <w:lang w:eastAsia="ru-RU"/>
        </w:rPr>
        <w:t>7.     Часть 9 статьи 20 Устава изложить в следующей редакции:</w:t>
      </w:r>
    </w:p>
    <w:p w:rsidR="00AA344C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«9. Итоги собрания граждан подлежат официальному опубликованию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7397F" w:rsidRPr="00AA344C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44C" w:rsidRPr="00110F0E" w:rsidRDefault="00AA344C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F0E">
        <w:rPr>
          <w:rFonts w:ascii="Times New Roman" w:hAnsi="Times New Roman" w:cs="Times New Roman"/>
          <w:b/>
          <w:sz w:val="28"/>
          <w:szCs w:val="28"/>
          <w:lang w:eastAsia="ru-RU"/>
        </w:rPr>
        <w:t>8.     Часть 3 статьи 21 Устава изложить в следующей редакции:</w:t>
      </w:r>
    </w:p>
    <w:p w:rsidR="00337E40" w:rsidRPr="00634D7B" w:rsidRDefault="00AA344C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«3. Итоги конференции граждан (собрания делегатов) подлежат официальному опубликованию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37E40" w:rsidRPr="00634D7B" w:rsidRDefault="00337E40" w:rsidP="00634D7B">
      <w:pPr>
        <w:pStyle w:val="a5"/>
        <w:rPr>
          <w:rFonts w:ascii="Times New Roman" w:hAnsi="Times New Roman" w:cs="Times New Roman"/>
          <w:sz w:val="28"/>
          <w:szCs w:val="28"/>
        </w:rPr>
      </w:pPr>
      <w:r w:rsidRPr="00634D7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37E40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094">
        <w:rPr>
          <w:rFonts w:ascii="Times New Roman" w:hAnsi="Times New Roman" w:cs="Times New Roman"/>
          <w:b/>
          <w:sz w:val="28"/>
          <w:szCs w:val="28"/>
        </w:rPr>
        <w:t>9</w:t>
      </w:r>
      <w:r w:rsidR="00337E40" w:rsidRPr="00364094">
        <w:rPr>
          <w:rFonts w:ascii="Times New Roman" w:hAnsi="Times New Roman" w:cs="Times New Roman"/>
          <w:b/>
          <w:sz w:val="28"/>
          <w:szCs w:val="28"/>
        </w:rPr>
        <w:t>.     Часть 2 статьи 33 Устава дополнить абзацем четвертым следующего содержания:</w:t>
      </w:r>
    </w:p>
    <w:p w:rsidR="0027397F" w:rsidRDefault="00337E40" w:rsidP="00566BB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44C">
        <w:rPr>
          <w:rFonts w:ascii="Times New Roman" w:hAnsi="Times New Roman" w:cs="Times New Roman"/>
          <w:sz w:val="28"/>
          <w:szCs w:val="28"/>
        </w:rPr>
        <w:t xml:space="preserve">«Депутату Совета народных депутатов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продолжительностью в совокупности не менее двух и не более шести рабочих дней в месяц</w:t>
      </w:r>
      <w:proofErr w:type="gramStart"/>
      <w:r w:rsidRPr="00AA344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7397F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97F" w:rsidRPr="00364094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10.     Часть 3 статьи 33 Устава изложить в следующей редакции: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«3. Депутат, член выборного органа местного самоуправления, глава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должны соблюдать ограничения, запреты, исполнять обязанности, которые установлены </w:t>
      </w:r>
      <w:hyperlink r:id="rId8" w:anchor="/multilink/186367/paragraph/31636106/number/0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 от 25 декабря 2008 года N 273-ФЗ «О противодействии коррупции» и другими федеральными законами.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депутата, члена выборного органа местного самоуправления, главы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N 273-ФЗ «О противодействии коррупции», </w:t>
      </w:r>
      <w:hyperlink r:id="rId9" w:anchor="/document/70271682/entry/0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> от 3 декабря 2012 года N 230-ФЗ «О контроле за соответствием расходов лиц, замещающих государственные должности, и иных лиц их доходам», </w:t>
      </w:r>
      <w:hyperlink r:id="rId10" w:anchor="/document/70372954/entry/0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> от 7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мая 2013 года N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г. № 131-ФЗ «Об общих принципах организации местного самоуправления в Российской Федерации».».</w:t>
      </w:r>
      <w:proofErr w:type="gramEnd"/>
    </w:p>
    <w:p w:rsidR="0027397F" w:rsidRPr="00364094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11. Часть 3.2 статьи 33 Устава изложить в следующей редакции:</w:t>
      </w:r>
    </w:p>
    <w:p w:rsidR="0027397F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«3.2.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При выявлении в результате проверки, проведенной в соответствии с </w:t>
      </w:r>
      <w:hyperlink r:id="rId11" w:anchor="/document/186367/entry/4072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частью 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3.1 настоящей статьи, фактов несоблюдения ограничений, запретов, </w:t>
      </w:r>
      <w:r w:rsidRPr="00AA34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неисполнения обязанностей, которые установлены </w:t>
      </w:r>
      <w:hyperlink r:id="rId12" w:anchor="/multilink/186367/paragraph/31636107/number/1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> от 25 декабря 2008 года N 273-ФЗ «О противодействии коррупции», </w:t>
      </w:r>
      <w:hyperlink r:id="rId13" w:anchor="/document/70271682/entry/0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> от 3 декабря 2012 года N 230-ФЗ «О контроле за соответствием расходов лиц, замещающих государственные должности, и иных лиц их доходам»,</w:t>
      </w:r>
      <w:hyperlink r:id="rId14" w:anchor="/document/70372954/entry/0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> от 7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мая 2013 года N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главы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или применении в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указанных лиц иной меры ответственности в орган местного самоуправления, уполномоченный принимать соответствующее решение, или в суд.».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97F" w:rsidRPr="00364094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12. Дополнить статью 33 Устава частями 3.2.1 и 3.2.2 следующего содержания: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«3.2.1.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К депутату, члену выборного органа местного самоуправления, главе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1) предупреждение;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</w:t>
      </w:r>
      <w:r w:rsidRPr="00AA34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выборном органе местного самоуправления до прекращения срока его полномочий;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3.2.2. Порядок принятия решения о применении к депутату, члену выборного органа местного самоуправления, главе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мер ответственности, указанных в </w:t>
      </w:r>
      <w:hyperlink r:id="rId15" w:anchor="/document/186367/entry/40731" w:history="1">
        <w:r w:rsidRPr="00AA344C">
          <w:rPr>
            <w:rFonts w:ascii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части 3.2.1</w:t>
        </w:r>
      </w:hyperlink>
      <w:r w:rsidRPr="00AA344C">
        <w:rPr>
          <w:rFonts w:ascii="Times New Roman" w:hAnsi="Times New Roman" w:cs="Times New Roman"/>
          <w:sz w:val="28"/>
          <w:szCs w:val="28"/>
          <w:lang w:eastAsia="ru-RU"/>
        </w:rPr>
        <w:t> настоящей статьи, определяется муниципальным правовым актом в соответствии с законом Воронежской области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7397F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97F" w:rsidRPr="00364094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13. Часть 8 статьи 33 Устава изложить в следующей редакции: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«8. Глава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не вправе: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аппарате избирательной комиссии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</w:t>
      </w:r>
      <w:r w:rsidRPr="00AA34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аппарате избирательной комиссии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Воронежской области в порядке, установленном законом Воронежской области;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в) представление на безвозмездной основе интересов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г) представление на безвозмездной основе интересов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органах управления и ревизионной комиссии организации, учредителем (акционером, участником) которой является Селявинское сельское поселение, в соответствии с муниципальными правовыми актами, определяющими порядок осуществления от имени </w:t>
      </w: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>) иные случаи, предусмотренные федеральными законами;</w:t>
      </w:r>
    </w:p>
    <w:p w:rsidR="0027397F" w:rsidRPr="00AA344C" w:rsidRDefault="0027397F" w:rsidP="00273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37E40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Pr="00AA34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предусмотрено международным договором Российской Федерации или законодательством Российской Федерации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7397F" w:rsidRPr="00AA344C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E40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094">
        <w:rPr>
          <w:rFonts w:ascii="Times New Roman" w:hAnsi="Times New Roman" w:cs="Times New Roman"/>
          <w:b/>
          <w:sz w:val="28"/>
          <w:szCs w:val="28"/>
        </w:rPr>
        <w:t>14</w:t>
      </w:r>
      <w:r w:rsidR="00337E40" w:rsidRPr="00364094">
        <w:rPr>
          <w:rFonts w:ascii="Times New Roman" w:hAnsi="Times New Roman" w:cs="Times New Roman"/>
          <w:b/>
          <w:sz w:val="28"/>
          <w:szCs w:val="28"/>
        </w:rPr>
        <w:t>.     Часть 11 статьи 34 Устава изложить в следующей редакции:</w:t>
      </w:r>
    </w:p>
    <w:p w:rsidR="00337E40" w:rsidRPr="00AA344C" w:rsidRDefault="00337E40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44C">
        <w:rPr>
          <w:rFonts w:ascii="Times New Roman" w:hAnsi="Times New Roman" w:cs="Times New Roman"/>
          <w:sz w:val="28"/>
          <w:szCs w:val="28"/>
        </w:rPr>
        <w:t xml:space="preserve">«11. </w:t>
      </w:r>
      <w:proofErr w:type="gramStart"/>
      <w:r w:rsidRPr="00AA344C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главы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(отпуск, командировка, болезнь, временное отстранение его от должности в случаях, установленных федеральным законодательством) его полномочия временно исполняет должностное лицо администрации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поселения, определяемое главой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распределением должностных обязанностей в администрации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337E40" w:rsidRPr="00AA344C" w:rsidRDefault="00337E40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44C">
        <w:rPr>
          <w:rFonts w:ascii="Times New Roman" w:hAnsi="Times New Roman" w:cs="Times New Roman"/>
          <w:sz w:val="28"/>
          <w:szCs w:val="28"/>
        </w:rPr>
        <w:t xml:space="preserve">В случае невозможности издания главой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соответствующего распоряжения, временное исполнение обязанностей главы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возлагается решением Совета народных депутатов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на должностное лицо администрации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распределением должностных обязанностей в администрации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или депутата Совета народных депутатов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поселения.».</w:t>
      </w:r>
      <w:proofErr w:type="gramEnd"/>
    </w:p>
    <w:p w:rsidR="00337E40" w:rsidRPr="00AA344C" w:rsidRDefault="00337E40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44C">
        <w:rPr>
          <w:rFonts w:ascii="Times New Roman" w:hAnsi="Times New Roman" w:cs="Times New Roman"/>
          <w:sz w:val="28"/>
          <w:szCs w:val="28"/>
        </w:rPr>
        <w:t> </w:t>
      </w:r>
    </w:p>
    <w:p w:rsidR="00337E40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094">
        <w:rPr>
          <w:rFonts w:ascii="Times New Roman" w:hAnsi="Times New Roman" w:cs="Times New Roman"/>
          <w:b/>
          <w:sz w:val="28"/>
          <w:szCs w:val="28"/>
        </w:rPr>
        <w:t>15</w:t>
      </w:r>
      <w:r w:rsidR="00337E40" w:rsidRPr="00364094">
        <w:rPr>
          <w:rFonts w:ascii="Times New Roman" w:hAnsi="Times New Roman" w:cs="Times New Roman"/>
          <w:b/>
          <w:sz w:val="28"/>
          <w:szCs w:val="28"/>
        </w:rPr>
        <w:t>.     Часть 4 статьи 36 Устава изложить в следующей редакции:</w:t>
      </w:r>
    </w:p>
    <w:p w:rsidR="00337E40" w:rsidRPr="00AA344C" w:rsidRDefault="00337E40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44C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AA344C">
        <w:rPr>
          <w:rFonts w:ascii="Times New Roman" w:hAnsi="Times New Roman" w:cs="Times New Roman"/>
          <w:sz w:val="28"/>
          <w:szCs w:val="28"/>
        </w:rPr>
        <w:t xml:space="preserve">Специалисты администрации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назначаются на должность главой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и осуществляют часть функций по руководству администрацией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распределением обязанностей, установленными главой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поселения.».</w:t>
      </w:r>
      <w:proofErr w:type="gramEnd"/>
    </w:p>
    <w:p w:rsidR="00337E40" w:rsidRPr="00AA344C" w:rsidRDefault="00337E40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44C">
        <w:rPr>
          <w:rFonts w:ascii="Times New Roman" w:hAnsi="Times New Roman" w:cs="Times New Roman"/>
          <w:sz w:val="28"/>
          <w:szCs w:val="28"/>
        </w:rPr>
        <w:t> </w:t>
      </w:r>
    </w:p>
    <w:p w:rsidR="00337E40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094">
        <w:rPr>
          <w:rFonts w:ascii="Times New Roman" w:hAnsi="Times New Roman" w:cs="Times New Roman"/>
          <w:b/>
          <w:sz w:val="28"/>
          <w:szCs w:val="28"/>
        </w:rPr>
        <w:t>16</w:t>
      </w:r>
      <w:r w:rsidR="00337E40" w:rsidRPr="00364094">
        <w:rPr>
          <w:rFonts w:ascii="Times New Roman" w:hAnsi="Times New Roman" w:cs="Times New Roman"/>
          <w:b/>
          <w:sz w:val="28"/>
          <w:szCs w:val="28"/>
        </w:rPr>
        <w:t>.     Абзац второй части 1 статьи 38 Устава изложить в следующей редакции:</w:t>
      </w:r>
    </w:p>
    <w:p w:rsidR="00337E40" w:rsidRPr="00AA344C" w:rsidRDefault="00337E40" w:rsidP="00566BB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44C">
        <w:rPr>
          <w:rFonts w:ascii="Times New Roman" w:hAnsi="Times New Roman" w:cs="Times New Roman"/>
          <w:sz w:val="28"/>
          <w:szCs w:val="28"/>
        </w:rPr>
        <w:t xml:space="preserve">«Должностными лицами администрации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уполномоченными на осуществление муниципального контроля, </w:t>
      </w:r>
      <w:r w:rsidRPr="00AA344C">
        <w:rPr>
          <w:rFonts w:ascii="Times New Roman" w:hAnsi="Times New Roman" w:cs="Times New Roman"/>
          <w:sz w:val="28"/>
          <w:szCs w:val="28"/>
        </w:rPr>
        <w:lastRenderedPageBreak/>
        <w:t xml:space="preserve">являются глава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gramStart"/>
      <w:r w:rsidRPr="00AA344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A344C"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</w:rPr>
        <w:t xml:space="preserve"> сельского поселения.».</w:t>
      </w:r>
    </w:p>
    <w:p w:rsidR="00FC08C6" w:rsidRPr="00AA344C" w:rsidRDefault="00337E40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44C">
        <w:rPr>
          <w:rFonts w:ascii="Times New Roman" w:hAnsi="Times New Roman" w:cs="Times New Roman"/>
          <w:sz w:val="28"/>
          <w:szCs w:val="28"/>
        </w:rPr>
        <w:t> </w:t>
      </w:r>
    </w:p>
    <w:p w:rsidR="00FC08C6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17</w:t>
      </w:r>
      <w:r w:rsidR="00FC08C6"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. Часть 3 статьи 44 Устава изложить в следующей редакции: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«3. </w:t>
      </w:r>
      <w:proofErr w:type="gramStart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Проект Устава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поселения, проект муниципального правового акта о внесении изменений и дополнений в Устав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не позднее, чем за 30 дней до дня рассмотрения вопроса о принятии Устава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поселения, внесении изменений и дополнений в Устав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подлежат официальному опубликованию с одновременным опубликованием установленного Советом народных депутатов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порядка учета предложений</w:t>
      </w:r>
      <w:proofErr w:type="gram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проекту указанного Устава, проекту указанного муниципального правового акта, а также порядка участия граждан в его обсуждении.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    </w:t>
      </w:r>
      <w:proofErr w:type="gramStart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требуется официальное опубликование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поселения, а также порядка участия граждан в его обсуждении в случае, когда в Устав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</w:t>
      </w:r>
      <w:proofErr w:type="gram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данного Устава в соответствие с этими нормативными правовыми актами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7397F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8C6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18</w:t>
      </w:r>
      <w:r w:rsidR="00FC08C6"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. Часть 8 статьи 44 Устава изложить в следующей редакции: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«8. Устав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муниципальный правовой акт о внесении изменений и дополнений в Устав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подлежат официальному опубликованию после их государственной регистрации и вступают</w:t>
      </w:r>
      <w:proofErr w:type="gram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в силу после их официального опубликования.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обязан опубликовать зарегистрированные Устав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муниципальный правовой акт о внесении изменений и дополнений в Устав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A34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  <w:proofErr w:type="gramEnd"/>
    </w:p>
    <w:p w:rsidR="0027397F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8C6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19</w:t>
      </w:r>
      <w:r w:rsidR="00FC08C6"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. Часть 10 статьи 44 Устава изложить в следующей редакции:</w:t>
      </w:r>
    </w:p>
    <w:p w:rsidR="00FC08C6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«10. Приведение Устава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в соответствие с федеральным законом, законом Воронежской области осуществляется в установленный этими законодательными актами срок. </w:t>
      </w:r>
      <w:proofErr w:type="gramStart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случае, если федеральным законом, законом Воронежской области указанный срок не установлен, срок приведения Устава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в соответствие с федеральным законом, законом Воронежской области определяется с учетом даты вступления в силу соответствующего федерального закона, закона Воронежской области,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</w:t>
      </w:r>
      <w:proofErr w:type="gram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поселения, учета предложений граждан по нему, периодичности заседаний Совета народных депутатов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AA34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.».</w:t>
      </w:r>
      <w:proofErr w:type="gramEnd"/>
    </w:p>
    <w:p w:rsidR="0027397F" w:rsidRPr="00AA344C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8C6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FC08C6"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. Абзац первый части 6 статьи 45 Устава изложить в следующей редакции:</w:t>
      </w:r>
    </w:p>
    <w:p w:rsidR="00FC08C6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Селявинское сельское поселение, а также соглашения, заключаемые между органами местного самоуправления, вступают в силу после их официального опубликования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7397F" w:rsidRPr="00AA344C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8C6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="00FC08C6"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. Наименование статьи 46 Устава изложить в следующей редакции: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«СТАТЬЯ 46. Порядок опубликования муниципальных правовых актов, соглашений, заключаемых между органами местного самоуправления».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C08C6" w:rsidRPr="00364094" w:rsidRDefault="0027397F" w:rsidP="00AA344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22</w:t>
      </w:r>
      <w:r w:rsidR="00FC08C6" w:rsidRPr="00364094">
        <w:rPr>
          <w:rFonts w:ascii="Times New Roman" w:hAnsi="Times New Roman" w:cs="Times New Roman"/>
          <w:b/>
          <w:sz w:val="28"/>
          <w:szCs w:val="28"/>
          <w:lang w:eastAsia="ru-RU"/>
        </w:rPr>
        <w:t>. Статью 46 Устава изложить в следующей редакции: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«СТАТЬЯ 46. Порядок опубликования муниципальных правовых актов, соглашений, заключаемых между органами местного самоуправления</w:t>
      </w:r>
      <w:r w:rsidR="002739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1. Муниципальные правовые акты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а также соглашения, заключаемые между органами местного самоуправления, подлежат опубликованию в газете «</w:t>
      </w:r>
      <w:proofErr w:type="spellStart"/>
      <w:r w:rsidR="00364094">
        <w:rPr>
          <w:rFonts w:ascii="Times New Roman" w:hAnsi="Times New Roman" w:cs="Times New Roman"/>
          <w:sz w:val="28"/>
          <w:szCs w:val="28"/>
          <w:lang w:eastAsia="ru-RU"/>
        </w:rPr>
        <w:t>Дракинский</w:t>
      </w:r>
      <w:proofErr w:type="spellEnd"/>
      <w:r w:rsidR="003640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344C">
        <w:rPr>
          <w:rFonts w:ascii="Times New Roman" w:hAnsi="Times New Roman" w:cs="Times New Roman"/>
          <w:sz w:val="28"/>
          <w:szCs w:val="28"/>
          <w:lang w:eastAsia="ru-RU"/>
        </w:rPr>
        <w:t>муниципальный вестник».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2.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«</w:t>
      </w:r>
      <w:proofErr w:type="spellStart"/>
      <w:r w:rsidR="00364094">
        <w:rPr>
          <w:rFonts w:ascii="Times New Roman" w:hAnsi="Times New Roman" w:cs="Times New Roman"/>
          <w:sz w:val="28"/>
          <w:szCs w:val="28"/>
          <w:lang w:eastAsia="ru-RU"/>
        </w:rPr>
        <w:t>Дракинский</w:t>
      </w:r>
      <w:proofErr w:type="spellEnd"/>
      <w:r w:rsidR="003640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344C">
        <w:rPr>
          <w:rFonts w:ascii="Times New Roman" w:hAnsi="Times New Roman" w:cs="Times New Roman"/>
          <w:sz w:val="28"/>
          <w:szCs w:val="28"/>
          <w:lang w:eastAsia="ru-RU"/>
        </w:rPr>
        <w:t>муниципальный вестник».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Для официального опубликования муниципальных правовых актов и соглашений органы местного самоуправления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вправе также использовать сетевое издание. 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  <w:proofErr w:type="gramEnd"/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>3. 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FC08C6" w:rsidRPr="00AA344C" w:rsidRDefault="00FC08C6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4. Нормативные правовые акты органов местного самоуправления </w:t>
      </w:r>
      <w:proofErr w:type="spellStart"/>
      <w:r w:rsidR="00634D7B" w:rsidRPr="00AA344C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A34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сведения об источниках, в которых официально публикуются (обнародуются) указанные акты, дополнительные сведения, подлежат направлению для включения в регистр муниципальных нормативных правовых актов Воронежской области в порядке и сроки, предусмотренные областным законодательством</w:t>
      </w:r>
      <w:proofErr w:type="gramStart"/>
      <w:r w:rsidRPr="00AA344C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401F3" w:rsidRPr="00AA344C" w:rsidRDefault="00A04E44" w:rsidP="00AA344C">
      <w:pPr>
        <w:pStyle w:val="a5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6E9F" w:rsidRPr="00AA344C" w:rsidRDefault="00B16E9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E9F" w:rsidRPr="00AA344C" w:rsidRDefault="00B16E9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E9F" w:rsidRPr="00AA344C" w:rsidRDefault="00B16E9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E9F" w:rsidRPr="00AA344C" w:rsidRDefault="00B16E9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E9F" w:rsidRPr="00AA344C" w:rsidRDefault="00B16E9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E9F" w:rsidRPr="00AA344C" w:rsidRDefault="00B16E9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E9F" w:rsidRPr="00AA344C" w:rsidRDefault="00B16E9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E5" w:rsidRPr="00AA344C" w:rsidRDefault="00C934E5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E9F" w:rsidRPr="00AA344C" w:rsidRDefault="00B16E9F" w:rsidP="00AA344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6E9F" w:rsidRPr="00AA344C" w:rsidSect="00094B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EDE"/>
    <w:multiLevelType w:val="multilevel"/>
    <w:tmpl w:val="344A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08C6"/>
    <w:rsid w:val="00094B25"/>
    <w:rsid w:val="00110F0E"/>
    <w:rsid w:val="00145992"/>
    <w:rsid w:val="0027397F"/>
    <w:rsid w:val="00312E38"/>
    <w:rsid w:val="00337E40"/>
    <w:rsid w:val="00364094"/>
    <w:rsid w:val="00382BA9"/>
    <w:rsid w:val="003F4E0D"/>
    <w:rsid w:val="004C350E"/>
    <w:rsid w:val="004E01F8"/>
    <w:rsid w:val="00566BBD"/>
    <w:rsid w:val="00634D7B"/>
    <w:rsid w:val="007100A6"/>
    <w:rsid w:val="007565EE"/>
    <w:rsid w:val="007E0D4F"/>
    <w:rsid w:val="00804461"/>
    <w:rsid w:val="008441A0"/>
    <w:rsid w:val="008632F5"/>
    <w:rsid w:val="00A04E44"/>
    <w:rsid w:val="00A3073C"/>
    <w:rsid w:val="00A46873"/>
    <w:rsid w:val="00A67C88"/>
    <w:rsid w:val="00AA344C"/>
    <w:rsid w:val="00B16E9F"/>
    <w:rsid w:val="00B31606"/>
    <w:rsid w:val="00B9288A"/>
    <w:rsid w:val="00C934E5"/>
    <w:rsid w:val="00D20714"/>
    <w:rsid w:val="00D4146F"/>
    <w:rsid w:val="00DA5946"/>
    <w:rsid w:val="00DF00B8"/>
    <w:rsid w:val="00E404A7"/>
    <w:rsid w:val="00E6138D"/>
    <w:rsid w:val="00F55728"/>
    <w:rsid w:val="00FC08C6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8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08C6"/>
  </w:style>
  <w:style w:type="character" w:styleId="a4">
    <w:name w:val="Hyperlink"/>
    <w:basedOn w:val="a0"/>
    <w:uiPriority w:val="99"/>
    <w:semiHidden/>
    <w:unhideWhenUsed/>
    <w:rsid w:val="00FC08C6"/>
    <w:rPr>
      <w:color w:val="0000FF"/>
      <w:u w:val="single"/>
    </w:rPr>
  </w:style>
  <w:style w:type="paragraph" w:styleId="a5">
    <w:name w:val="No Spacing"/>
    <w:uiPriority w:val="1"/>
    <w:qFormat/>
    <w:rsid w:val="007100A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404A7"/>
    <w:pPr>
      <w:ind w:left="720"/>
      <w:contextualSpacing/>
    </w:pPr>
  </w:style>
  <w:style w:type="paragraph" w:customStyle="1" w:styleId="western">
    <w:name w:val="western"/>
    <w:basedOn w:val="a"/>
    <w:rsid w:val="00E404A7"/>
    <w:pPr>
      <w:spacing w:before="100" w:beforeAutospacing="1" w:after="100" w:afterAutospacing="1"/>
    </w:pPr>
  </w:style>
  <w:style w:type="character" w:customStyle="1" w:styleId="b">
    <w:name w:val="Обычнbй Знак"/>
    <w:basedOn w:val="a0"/>
    <w:link w:val="b0"/>
    <w:locked/>
    <w:rsid w:val="003F4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3F4E0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2020-09-03T11:58:00Z</cp:lastPrinted>
  <dcterms:created xsi:type="dcterms:W3CDTF">2020-07-24T09:40:00Z</dcterms:created>
  <dcterms:modified xsi:type="dcterms:W3CDTF">2020-09-03T11:59:00Z</dcterms:modified>
</cp:coreProperties>
</file>