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05" w:rsidRPr="00634D7B" w:rsidRDefault="00D46D05" w:rsidP="00D46D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7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46D05" w:rsidRPr="00634D7B" w:rsidRDefault="00D46D05" w:rsidP="00D46D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7B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D46D05" w:rsidRPr="00634D7B" w:rsidRDefault="00D46D05" w:rsidP="00D46D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7B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46D05" w:rsidRDefault="00D46D05" w:rsidP="00D1403A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7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1403A" w:rsidRPr="00D1403A" w:rsidRDefault="00D1403A" w:rsidP="00D1403A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3A" w:rsidRDefault="00D1403A" w:rsidP="00D46D05">
      <w:pPr>
        <w:pStyle w:val="a3"/>
        <w:shd w:val="clear" w:color="auto" w:fill="FFFFFF"/>
        <w:spacing w:before="0" w:beforeAutospacing="0" w:line="393" w:lineRule="atLeast"/>
        <w:jc w:val="center"/>
        <w:rPr>
          <w:b/>
          <w:bCs/>
          <w:color w:val="212121"/>
          <w:sz w:val="36"/>
          <w:szCs w:val="36"/>
        </w:rPr>
      </w:pPr>
    </w:p>
    <w:p w:rsidR="00D46D05" w:rsidRPr="00832549" w:rsidRDefault="00D46D05" w:rsidP="00D46D05">
      <w:pPr>
        <w:pStyle w:val="a3"/>
        <w:shd w:val="clear" w:color="auto" w:fill="FFFFFF"/>
        <w:spacing w:before="0" w:beforeAutospacing="0" w:line="393" w:lineRule="atLeast"/>
        <w:jc w:val="center"/>
        <w:rPr>
          <w:color w:val="212121"/>
          <w:sz w:val="36"/>
          <w:szCs w:val="36"/>
        </w:rPr>
      </w:pPr>
      <w:r w:rsidRPr="00832549">
        <w:rPr>
          <w:b/>
          <w:bCs/>
          <w:color w:val="212121"/>
          <w:sz w:val="36"/>
          <w:szCs w:val="36"/>
        </w:rPr>
        <w:t>РЕШЕНИЕ</w:t>
      </w:r>
    </w:p>
    <w:p w:rsidR="00D46D05" w:rsidRPr="00634D7B" w:rsidRDefault="00D46D05" w:rsidP="00D46D05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25»    августа   2020 г. № 252</w:t>
      </w:r>
    </w:p>
    <w:p w:rsidR="00D46D05" w:rsidRPr="00832549" w:rsidRDefault="00D46D05" w:rsidP="00D46D05">
      <w:pPr>
        <w:pStyle w:val="a9"/>
        <w:rPr>
          <w:rFonts w:ascii="Times New Roman" w:hAnsi="Times New Roman" w:cs="Times New Roman"/>
          <w:sz w:val="24"/>
          <w:szCs w:val="24"/>
        </w:rPr>
      </w:pPr>
      <w:r w:rsidRPr="00634D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254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83254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32549">
        <w:rPr>
          <w:rFonts w:ascii="Times New Roman" w:hAnsi="Times New Roman" w:cs="Times New Roman"/>
          <w:sz w:val="24"/>
          <w:szCs w:val="24"/>
        </w:rPr>
        <w:t>ракино</w:t>
      </w:r>
    </w:p>
    <w:p w:rsidR="00D46D05" w:rsidRDefault="00D46D05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D05" w:rsidRPr="00D46D05" w:rsidRDefault="00996D1B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учреждении печатного средства </w:t>
      </w:r>
    </w:p>
    <w:p w:rsidR="00D46D05" w:rsidRPr="00D46D05" w:rsidRDefault="00996D1B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массовой информации органов местного </w:t>
      </w:r>
    </w:p>
    <w:p w:rsidR="00D46D05" w:rsidRPr="00D46D05" w:rsidRDefault="00996D1B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proofErr w:type="spellStart"/>
      <w:r w:rsidR="00BD7E46"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46D05" w:rsidRPr="00D46D05" w:rsidRDefault="00996D1B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D46D05" w:rsidRDefault="00996D1B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996D1B" w:rsidRDefault="00996D1B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D7E46"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муниципальный вестник»</w:t>
      </w:r>
    </w:p>
    <w:p w:rsidR="00D46D05" w:rsidRPr="00D46D05" w:rsidRDefault="00D46D05" w:rsidP="00D46D0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6D1B" w:rsidRPr="00D46D05" w:rsidRDefault="00996D1B" w:rsidP="00D46D0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 17 Федерального закона от 06.10.2003 N 131-ФЗ «Об общих принципах организации местного самоуправления в Российской Федерации», статьей 7 закона Российской Федерации от 27.12.1991 N 2124-1 «О средствах массовой информации», Уставом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proofErr w:type="gramEnd"/>
    </w:p>
    <w:p w:rsidR="00996D1B" w:rsidRPr="00D46D05" w:rsidRDefault="00996D1B" w:rsidP="00D4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96D1B" w:rsidRPr="00D46D05" w:rsidRDefault="00996D1B" w:rsidP="00D1403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совместно с администрацией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официальное печатное средство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(далее - Вестник)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общественной инфраструктуры и иной официальной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Положение о периодическом печатном средстве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согласно приложению 1 к настоящему решению.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редакционный Совет, отвечающий за подготовку к изданию и информационное содержание каждого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печатного средства массовой информации органов местного самоуправления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составе: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Атаманова Елена Николаевна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Бокова Ольга Ивановна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Совета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Дидора</w:t>
      </w:r>
      <w:proofErr w:type="spellEnd"/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специалист 1 категории </w:t>
      </w:r>
      <w:proofErr w:type="spell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администарции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Фетисова Галина Викторовна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депутат Совета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Серикова Светлана Алексеевна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библиотекарь </w:t>
      </w:r>
      <w:proofErr w:type="spellStart"/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Дракинской</w:t>
      </w:r>
      <w:proofErr w:type="spellEnd"/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библиотеки.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перечень организаций для направления (размещения) экземпляров печатного средства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согласно приложению 2 к настоящему решению.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 распространение Вестника производится бесплатно.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46D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Главному бухгалтеру администрации </w:t>
      </w:r>
      <w:proofErr w:type="spellStart"/>
      <w:r w:rsidR="00BD7E46" w:rsidRPr="00D46D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Данченко Е.М. предусмотреть расходы, связанные с изданием Вестника в бюджете </w:t>
      </w:r>
      <w:proofErr w:type="spellStart"/>
      <w:r w:rsidR="00BD7E46" w:rsidRPr="00D46D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996D1B" w:rsidRPr="00D46D05" w:rsidRDefault="00996D1B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решение вступает в силу со дня его официального обнародования.</w:t>
      </w:r>
    </w:p>
    <w:p w:rsidR="00BD7E46" w:rsidRDefault="00BD7E46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1B" w:rsidRPr="00D46D05" w:rsidRDefault="00996D1B" w:rsidP="00D46D0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                         </w:t>
      </w:r>
    </w:p>
    <w:p w:rsidR="00996D1B" w:rsidRPr="00D46D05" w:rsidRDefault="00BD7E46" w:rsidP="00D46D0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6D05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996D1B" w:rsidRPr="00D46D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       </w:t>
      </w:r>
      <w:r w:rsidR="00D46D05" w:rsidRPr="00D46D0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D46D0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          </w:t>
      </w:r>
      <w:r w:rsidR="00D46D05" w:rsidRPr="00D46D05">
        <w:rPr>
          <w:rFonts w:ascii="Times New Roman" w:hAnsi="Times New Roman" w:cs="Times New Roman"/>
          <w:sz w:val="28"/>
          <w:szCs w:val="28"/>
          <w:lang w:eastAsia="ru-RU"/>
        </w:rPr>
        <w:t>О.И.Бокова</w:t>
      </w:r>
    </w:p>
    <w:p w:rsidR="00D46D05" w:rsidRPr="00D46D05" w:rsidRDefault="00D46D05" w:rsidP="00996D1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1B" w:rsidRPr="00D46D05" w:rsidRDefault="00996D1B" w:rsidP="00D46D05">
      <w:pPr>
        <w:tabs>
          <w:tab w:val="left" w:pos="7088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                             </w:t>
      </w:r>
      <w:r w:rsidR="00D46D05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D05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Е.Н.Атаманова</w:t>
      </w:r>
    </w:p>
    <w:p w:rsidR="00612918" w:rsidRDefault="00996D1B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2918" w:rsidRDefault="00612918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8" w:rsidRDefault="00612918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8" w:rsidRDefault="00612918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8" w:rsidRDefault="00612918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8" w:rsidRDefault="00612918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8" w:rsidRDefault="00612918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1B" w:rsidRDefault="00996D1B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D05" w:rsidRPr="00996D1B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8"/>
      </w:tblGrid>
      <w:tr w:rsidR="00996D1B" w:rsidRPr="00996D1B" w:rsidTr="00996D1B">
        <w:tc>
          <w:tcPr>
            <w:tcW w:w="0" w:type="auto"/>
            <w:vAlign w:val="center"/>
            <w:hideMark/>
          </w:tcPr>
          <w:p w:rsidR="00996D1B" w:rsidRPr="00B000A4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00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решением Совета народных депутатов</w:t>
            </w:r>
          </w:p>
          <w:p w:rsidR="00996D1B" w:rsidRPr="00D46D05" w:rsidRDefault="00BD7E46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996D1B"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996D1B" w:rsidRPr="00D46D05" w:rsidRDefault="00D46D05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25.08.2020г.   № 252</w:t>
            </w:r>
          </w:p>
          <w:p w:rsidR="00996D1B" w:rsidRPr="00996D1B" w:rsidRDefault="00996D1B" w:rsidP="0099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D1B" w:rsidRPr="00996D1B" w:rsidRDefault="00996D1B" w:rsidP="0099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6D1B" w:rsidRPr="00D46D05" w:rsidRDefault="00996D1B" w:rsidP="00996D1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6D1B" w:rsidRPr="00D46D05" w:rsidRDefault="00996D1B" w:rsidP="00996D1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периодическом печатном средстве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proofErr w:type="spellStart"/>
      <w:r w:rsidR="00BD7E46"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вестник»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периодическом печатном средстве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(далее - 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в целях обеспечения своевременного информирования населения о муниципальных правовых актах и иной официальной информации.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Печатное средство массовой информации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(далее по тексту - Вестник) является официальным периодическим печатным средством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для опубликования муниципальных правовых актов и иной официальной информации и материалов органов местного самоуправления.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Учредителями печатного издания являются Совет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администрация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Учредительным документом печатного издания является настоящее Положение.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Учредитель в своей деятельности руководствуются действующим законодательством Российской Федерации, Уставом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настоящим Положением.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Полное наименование печатного издания -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(далее – Вестник).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редакции, адрес издателя и распространителя: Воронежская область, Лискинский муниципальный район, с. </w:t>
      </w:r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Дракино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Дракинское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ельское поселение), ул. Ленина, 110 </w:t>
      </w:r>
      <w:proofErr w:type="gram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 12 Закона Российской Федерации от 27.12.1991 № 2124-1 «О средствах массовой информации» печатное издание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не подлежит государственной регистрации.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Издание и распространение печатного издания производится за счет средств бюджета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7.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публикуется на русском языке.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Тираж каждого номера печатного издания устанавливается в зависимости от объема информации, наличия в бюджете поселения требуемых для издания денежных средств, необходимости, но не более пятисот экземпляров.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Периодичность издания Вестника – по мере необходимости, но не реже одного раза в три месяца.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допускается размещение в официальном печатном издании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вестник»: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информации, не связанной с деятельностью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              муниципального района Воронежской области;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информации, составляющей государственную тайну;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рекламы любого рода.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Каждый номер Вестника должен содержать выходные данные, предназначенные для информирования потребителей, библиографической обработки и статистического учета: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издания;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издания и дату выпуска;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учредителей;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тираж издания;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пометка «бесплатно»;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контактные номера телефонов редакционного совета и места печати издания.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Организационное обеспечение издания и распространения Вестника осуществляется редакционным советом печатного издания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 Председатель редакционного совета печатного издания является главным редактором печатного издания,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редакционный совет и организует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деятельность.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Формирование и подготовка информации для размещения в печатном издании осуществляется редакционным советом на основании материалов, представленных Советом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администрацией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подготовке к изданию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Формат печатного издания определяется при подготовке к изданию каждого выпуска.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Изменение условий выпуска Вестника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целях обеспечения доступности для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опубликованных муниципальных правовых актов, иной официальной информации, не позднее 5 дней после выхода очередного выпуска Вестника, его экземпляры направляются в организации, указанные в приложении 2 к решению Совета народных депутатов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«Об учреждении печатного средства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печатном </w:t>
      </w:r>
      <w:proofErr w:type="gramStart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вестник»».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Каждый номер Вестника размещается на официальном сайте администрации </w:t>
      </w:r>
      <w:proofErr w:type="spellStart"/>
      <w:r w:rsidR="00BD7E46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</w:t>
      </w:r>
      <w:hyperlink r:id="rId6" w:history="1">
        <w:proofErr w:type="spellStart"/>
        <w:r w:rsidR="00B000A4" w:rsidRPr="00D46D05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val="en-US" w:eastAsia="ru-RU"/>
          </w:rPr>
          <w:t>drakinsko</w:t>
        </w:r>
        <w:r w:rsidRPr="00D46D05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e.ru</w:t>
        </w:r>
        <w:proofErr w:type="spellEnd"/>
      </w:hyperlink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6D1B" w:rsidRPr="00D46D05" w:rsidRDefault="00996D1B" w:rsidP="00D46D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Хранение архива выпусков печатного издания осуществляется </w:t>
      </w:r>
      <w:proofErr w:type="spellStart"/>
      <w:r w:rsidR="00B000A4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Дракинской</w:t>
      </w:r>
      <w:proofErr w:type="spellEnd"/>
      <w:r w:rsidR="00B000A4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библиотекой по адресу: Воронежская област</w:t>
      </w:r>
      <w:r w:rsidR="00B000A4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Лискинский район, с. Дракино </w:t>
      </w: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00A4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Дракинское сельское поселение), ул. Ленина, 110 </w:t>
      </w:r>
      <w:proofErr w:type="gramStart"/>
      <w:r w:rsidR="00B000A4"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0A4" w:rsidRPr="00D46D05" w:rsidRDefault="00996D1B" w:rsidP="00D46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00A4" w:rsidRPr="00D46D05" w:rsidRDefault="00B000A4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A4" w:rsidRPr="00D46D05" w:rsidRDefault="00B000A4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A4" w:rsidRPr="00D46D05" w:rsidRDefault="00B000A4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A4" w:rsidRPr="00D46D05" w:rsidRDefault="00B000A4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1B" w:rsidRDefault="00996D1B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5" w:rsidRPr="00D46D05" w:rsidRDefault="00D46D05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A4" w:rsidRPr="00D46D05" w:rsidRDefault="00B000A4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8"/>
      </w:tblGrid>
      <w:tr w:rsidR="00996D1B" w:rsidRPr="00D46D05" w:rsidTr="00996D1B">
        <w:tc>
          <w:tcPr>
            <w:tcW w:w="0" w:type="auto"/>
            <w:vAlign w:val="center"/>
            <w:hideMark/>
          </w:tcPr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УТВЕРЖДЕНО</w:t>
            </w:r>
            <w:r w:rsidR="00B000A4" w:rsidRPr="00D46D05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:</w:t>
            </w: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решением Совета народных депутатов</w:t>
            </w:r>
          </w:p>
          <w:p w:rsidR="00996D1B" w:rsidRPr="00D46D05" w:rsidRDefault="00BD7E46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996D1B"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996D1B" w:rsidRPr="00D46D05" w:rsidRDefault="00996D1B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996D1B" w:rsidRPr="00D46D05" w:rsidRDefault="00D46D05" w:rsidP="00B000A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25.08.2020г.   № 252</w:t>
            </w:r>
          </w:p>
          <w:p w:rsidR="00996D1B" w:rsidRPr="00D46D05" w:rsidRDefault="00996D1B" w:rsidP="0099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6D1B" w:rsidRPr="00D46D05" w:rsidRDefault="00996D1B" w:rsidP="0099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6D1B" w:rsidRPr="00D46D05" w:rsidRDefault="00996D1B" w:rsidP="00996D1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996D1B" w:rsidRPr="00D46D05" w:rsidRDefault="00996D1B" w:rsidP="00B000A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для направления (размещения) экземпляров печатного средства массовой информации органов местного самоуправления </w:t>
      </w:r>
      <w:proofErr w:type="spellStart"/>
      <w:r w:rsidR="00BD7E46"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Дракинского</w:t>
      </w:r>
      <w:proofErr w:type="spellEnd"/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печатного издания «</w:t>
      </w:r>
      <w:proofErr w:type="spellStart"/>
      <w:r w:rsidR="00BD7E46"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Дракинский</w:t>
      </w:r>
      <w:proofErr w:type="spellEnd"/>
      <w:r w:rsidRPr="00D4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вестник»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"/>
        <w:gridCol w:w="3408"/>
        <w:gridCol w:w="3790"/>
        <w:gridCol w:w="1698"/>
      </w:tblGrid>
      <w:tr w:rsidR="00B000A4" w:rsidRPr="00D46D05" w:rsidTr="00996D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NN </w:t>
            </w:r>
            <w:proofErr w:type="spellStart"/>
            <w:proofErr w:type="gramStart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B000A4" w:rsidRPr="00D46D05" w:rsidTr="00996D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Лискинская межрайонная прокуратура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область,               </w:t>
            </w:r>
            <w:proofErr w:type="gramStart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Лиски, ул. Чехова,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00A4" w:rsidRPr="00D46D05" w:rsidTr="00996D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D7E46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Дракинского</w:t>
            </w:r>
            <w:proofErr w:type="spellEnd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Лискинский район, с. Дракино (Дракинское сельское поселение), ул. Ленина</w:t>
            </w: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00A4" w:rsidRPr="00D46D05" w:rsidTr="00996D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gramStart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Лиски, пр. Ленина,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00A4" w:rsidRPr="00D46D05" w:rsidTr="00996D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D1B" w:rsidRPr="00D46D05" w:rsidRDefault="00B000A4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Дракинская</w:t>
            </w:r>
            <w:proofErr w:type="spellEnd"/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D1B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</w:t>
            </w:r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 Лискинский район, с. Дракино (Дракинское сельское поселение), ул. Ленина</w:t>
            </w: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00A4" w:rsidRPr="00D46D05" w:rsidTr="00996D1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D1B" w:rsidRPr="00D46D05" w:rsidRDefault="00996D1B" w:rsidP="00996D1B">
            <w:pPr>
              <w:spacing w:after="100" w:afterAutospacing="1" w:line="393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6D1B" w:rsidRPr="00D46D05" w:rsidRDefault="00996D1B" w:rsidP="00996D1B">
            <w:pPr>
              <w:spacing w:after="100" w:afterAutospacing="1" w:line="393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Отдельным юридическим и физическим лицам - по мере необходимости или по их заявке</w:t>
            </w: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1B" w:rsidRPr="00D46D05" w:rsidRDefault="00996D1B" w:rsidP="0099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Лискинский район, с. Дракин</w:t>
            </w:r>
            <w:proofErr w:type="gramStart"/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Дракинское  сельское поселение), ул. Ленина</w:t>
            </w:r>
            <w:r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000A4" w:rsidRPr="00D4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1B" w:rsidRPr="00D46D05" w:rsidRDefault="00D46D05" w:rsidP="00D4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401F3" w:rsidRDefault="00F014E0"/>
    <w:sectPr w:rsidR="00F401F3" w:rsidSect="00C5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E0" w:rsidRDefault="00F014E0" w:rsidP="00B000A4">
      <w:pPr>
        <w:spacing w:after="0" w:line="240" w:lineRule="auto"/>
      </w:pPr>
      <w:r>
        <w:separator/>
      </w:r>
    </w:p>
  </w:endnote>
  <w:endnote w:type="continuationSeparator" w:id="0">
    <w:p w:rsidR="00F014E0" w:rsidRDefault="00F014E0" w:rsidP="00B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E0" w:rsidRDefault="00F014E0" w:rsidP="00B000A4">
      <w:pPr>
        <w:spacing w:after="0" w:line="240" w:lineRule="auto"/>
      </w:pPr>
      <w:r>
        <w:separator/>
      </w:r>
    </w:p>
  </w:footnote>
  <w:footnote w:type="continuationSeparator" w:id="0">
    <w:p w:rsidR="00F014E0" w:rsidRDefault="00F014E0" w:rsidP="00B0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1B"/>
    <w:rsid w:val="002F35F0"/>
    <w:rsid w:val="00323AF7"/>
    <w:rsid w:val="00612918"/>
    <w:rsid w:val="007445F6"/>
    <w:rsid w:val="00996D1B"/>
    <w:rsid w:val="009B5637"/>
    <w:rsid w:val="00B000A4"/>
    <w:rsid w:val="00B31606"/>
    <w:rsid w:val="00BD7E46"/>
    <w:rsid w:val="00C531E8"/>
    <w:rsid w:val="00C61D7D"/>
    <w:rsid w:val="00D1403A"/>
    <w:rsid w:val="00D46D05"/>
    <w:rsid w:val="00F014E0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D1B"/>
  </w:style>
  <w:style w:type="character" w:styleId="a4">
    <w:name w:val="Hyperlink"/>
    <w:basedOn w:val="a0"/>
    <w:uiPriority w:val="99"/>
    <w:semiHidden/>
    <w:unhideWhenUsed/>
    <w:rsid w:val="00996D1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0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0A4"/>
  </w:style>
  <w:style w:type="paragraph" w:styleId="a7">
    <w:name w:val="footer"/>
    <w:basedOn w:val="a"/>
    <w:link w:val="a8"/>
    <w:uiPriority w:val="99"/>
    <w:semiHidden/>
    <w:unhideWhenUsed/>
    <w:rsid w:val="00B00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0A4"/>
  </w:style>
  <w:style w:type="paragraph" w:styleId="a9">
    <w:name w:val="No Spacing"/>
    <w:uiPriority w:val="1"/>
    <w:qFormat/>
    <w:rsid w:val="00B00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yavinsk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2020-07-24T09:48:00Z</dcterms:created>
  <dcterms:modified xsi:type="dcterms:W3CDTF">2020-08-31T14:13:00Z</dcterms:modified>
</cp:coreProperties>
</file>