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8E1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01954089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96703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51D47B" w14:textId="77777777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AD6537" w14:textId="77777777" w:rsidR="004967D1" w:rsidRPr="004967D1" w:rsidRDefault="004967D1" w:rsidP="0049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67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ДРАКИНСКОГО   СЕЛЬСКОГО  ПОСЕЛЕНИЯ</w:t>
      </w:r>
    </w:p>
    <w:p w14:paraId="7210B290" w14:textId="77777777" w:rsidR="004967D1" w:rsidRPr="004967D1" w:rsidRDefault="004967D1" w:rsidP="0049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67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ЛИСКИНСКОГО  МУНИЦИПАЛЬНОГО  РАЙОНА</w:t>
      </w:r>
    </w:p>
    <w:p w14:paraId="059F3860" w14:textId="77777777" w:rsidR="004967D1" w:rsidRPr="004967D1" w:rsidRDefault="004967D1" w:rsidP="004967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67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ВОРОНЕЖСКОЙ  ОБЛАСТИ                                          </w:t>
      </w:r>
    </w:p>
    <w:p w14:paraId="48426A4E" w14:textId="77777777" w:rsidR="004967D1" w:rsidRPr="004967D1" w:rsidRDefault="004967D1" w:rsidP="0049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F50B5A" w14:textId="77777777" w:rsidR="004967D1" w:rsidRPr="004967D1" w:rsidRDefault="004967D1" w:rsidP="0049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967D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 О С Т А Н О В Л Е Н И Е</w:t>
      </w:r>
    </w:p>
    <w:p w14:paraId="71C14D70" w14:textId="77777777" w:rsidR="004967D1" w:rsidRPr="004967D1" w:rsidRDefault="004967D1" w:rsidP="00496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1FC4C869" w14:textId="568FA856" w:rsidR="004967D1" w:rsidRPr="004967D1" w:rsidRDefault="004967D1" w:rsidP="00496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967D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« 19 »  марта   2024 г.  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38</w:t>
      </w:r>
    </w:p>
    <w:p w14:paraId="5B492E66" w14:textId="77777777" w:rsidR="004967D1" w:rsidRPr="004967D1" w:rsidRDefault="004967D1" w:rsidP="004967D1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967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4967D1">
        <w:rPr>
          <w:rFonts w:ascii="Times New Roman" w:eastAsia="Calibri" w:hAnsi="Times New Roman" w:cs="Times New Roman"/>
          <w:lang w:eastAsia="en-US"/>
        </w:rPr>
        <w:t>с.Дракино</w:t>
      </w:r>
    </w:p>
    <w:p w14:paraId="2185D91F" w14:textId="77777777" w:rsidR="004967D1" w:rsidRPr="004967D1" w:rsidRDefault="004967D1" w:rsidP="004967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26E73A7A" w14:textId="2B141793" w:rsidR="004967D1" w:rsidRPr="004967D1" w:rsidRDefault="004967D1" w:rsidP="004967D1">
      <w:pPr>
        <w:spacing w:after="0" w:line="240" w:lineRule="auto"/>
        <w:ind w:right="396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967D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строительства» </w:t>
      </w:r>
    </w:p>
    <w:p w14:paraId="19E150AF" w14:textId="77777777" w:rsidR="004967D1" w:rsidRPr="004967D1" w:rsidRDefault="004967D1" w:rsidP="004967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3E10AC2" w14:textId="77777777" w:rsidR="004967D1" w:rsidRPr="004967D1" w:rsidRDefault="004967D1" w:rsidP="00496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DC5EDB" w14:textId="77777777" w:rsidR="00377785" w:rsidRDefault="004967D1" w:rsidP="00496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7D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967D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</w:t>
      </w:r>
      <w:r w:rsidRPr="00496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7D1">
        <w:rPr>
          <w:rFonts w:ascii="Times New Roman" w:eastAsia="Calibri" w:hAnsi="Times New Roman" w:cs="Times New Roman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Дракинского  сельского поселения Лискинского муниципального района Воронежской области,</w:t>
      </w:r>
    </w:p>
    <w:p w14:paraId="1B66B5BB" w14:textId="3EF06841" w:rsidR="004967D1" w:rsidRPr="004967D1" w:rsidRDefault="004967D1" w:rsidP="00496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178A03A" w14:textId="0CC47A06" w:rsidR="004967D1" w:rsidRDefault="004967D1" w:rsidP="00496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ПОСТАНОВЛЯЕТ: </w:t>
      </w:r>
    </w:p>
    <w:p w14:paraId="6889E6EF" w14:textId="77777777" w:rsidR="004967D1" w:rsidRDefault="004967D1" w:rsidP="00496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3280AC" w14:textId="26E090EF" w:rsidR="00DB2514" w:rsidRDefault="004967D1" w:rsidP="00496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</w:t>
      </w:r>
      <w:r w:rsidR="00DB2514"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DB2514"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="00DB2514"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B2514"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DB2514"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согласно приложению к настоящему </w:t>
      </w:r>
      <w:r w:rsidR="00DB2514"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постановлению.</w:t>
      </w:r>
    </w:p>
    <w:p w14:paraId="1024D9D9" w14:textId="7A6200B4" w:rsidR="00C3785E" w:rsidRPr="00C3785E" w:rsidRDefault="00C3785E" w:rsidP="00C378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C3785E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Pr="00C3785E">
        <w:rPr>
          <w:rFonts w:ascii="Times New Roman" w:eastAsia="Times New Roman" w:hAnsi="Times New Roman" w:cs="Times New Roman"/>
          <w:sz w:val="28"/>
          <w:szCs w:val="28"/>
        </w:rPr>
        <w:t xml:space="preserve">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Дракинский </w:t>
      </w:r>
      <w:r w:rsidRPr="00C3785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вестник» и разместить на </w:t>
      </w:r>
      <w:r w:rsidRPr="00C37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Дракинского </w:t>
      </w:r>
      <w:r w:rsidRPr="00C3785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C37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7337AC" w14:textId="753E83F4" w:rsidR="00DB2514" w:rsidRPr="009E4B3D" w:rsidRDefault="004967D1" w:rsidP="00C3785E">
      <w:pPr>
        <w:pStyle w:val="afffffb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3785E">
        <w:rPr>
          <w:rFonts w:ascii="Times New Roman" w:hAnsi="Times New Roman"/>
          <w:sz w:val="28"/>
          <w:szCs w:val="28"/>
        </w:rPr>
        <w:t>3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79DCD1F4" w:rsidR="00DB2514" w:rsidRPr="009E4B3D" w:rsidRDefault="004967D1" w:rsidP="00C3785E">
      <w:pPr>
        <w:pStyle w:val="afffffb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3785E">
        <w:rPr>
          <w:rFonts w:ascii="Times New Roman" w:hAnsi="Times New Roman"/>
          <w:sz w:val="28"/>
          <w:szCs w:val="28"/>
        </w:rPr>
        <w:t>4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14:paraId="7B05AE19" w14:textId="77777777" w:rsidR="004967D1" w:rsidRPr="009E4B3D" w:rsidRDefault="004967D1" w:rsidP="00DA66F7">
      <w:pPr>
        <w:rPr>
          <w:rFonts w:ascii="Times New Roman" w:hAnsi="Times New Roman"/>
          <w:sz w:val="28"/>
          <w:szCs w:val="28"/>
        </w:rPr>
      </w:pPr>
    </w:p>
    <w:p w14:paraId="23F500E6" w14:textId="77777777" w:rsidR="004967D1" w:rsidRPr="004967D1" w:rsidRDefault="004967D1" w:rsidP="00496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D1">
        <w:rPr>
          <w:rFonts w:ascii="Times New Roman" w:eastAsia="Times New Roman" w:hAnsi="Times New Roman" w:cs="Times New Roman"/>
          <w:sz w:val="28"/>
          <w:szCs w:val="28"/>
        </w:rPr>
        <w:t>Глава Дракинского сельского поселения</w:t>
      </w:r>
    </w:p>
    <w:p w14:paraId="09304F4D" w14:textId="06D18E36" w:rsidR="004967D1" w:rsidRPr="004967D1" w:rsidRDefault="004967D1" w:rsidP="00496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D1">
        <w:rPr>
          <w:rFonts w:ascii="Times New Roman" w:eastAsia="Times New Roman" w:hAnsi="Times New Roman" w:cs="Times New Roman"/>
          <w:sz w:val="28"/>
          <w:szCs w:val="28"/>
        </w:rPr>
        <w:t>Лискинского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ипального района                                            </w:t>
      </w:r>
      <w:r w:rsidRPr="004967D1">
        <w:rPr>
          <w:rFonts w:ascii="Times New Roman" w:eastAsia="Times New Roman" w:hAnsi="Times New Roman" w:cs="Times New Roman"/>
          <w:sz w:val="28"/>
          <w:szCs w:val="28"/>
        </w:rPr>
        <w:t>Е.Н.Атаманова</w:t>
      </w:r>
    </w:p>
    <w:p w14:paraId="1D5EE4FD" w14:textId="77777777" w:rsidR="004967D1" w:rsidRPr="004967D1" w:rsidRDefault="004967D1" w:rsidP="004967D1">
      <w:pPr>
        <w:spacing w:after="0" w:line="240" w:lineRule="auto"/>
        <w:ind w:left="39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3713C" w14:textId="77777777" w:rsidR="004967D1" w:rsidRPr="009E4B3D" w:rsidRDefault="004967D1" w:rsidP="0044781E">
      <w:pPr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  </w:t>
      </w:r>
    </w:p>
    <w:p w14:paraId="33FEF971" w14:textId="77777777" w:rsidR="00DB2514" w:rsidRPr="009E4B3D" w:rsidRDefault="00DB2514" w:rsidP="00DB2514">
      <w:pPr>
        <w:ind w:left="3969"/>
        <w:rPr>
          <w:rFonts w:ascii="Times New Roman" w:hAnsi="Times New Roman"/>
          <w:sz w:val="28"/>
          <w:szCs w:val="28"/>
        </w:rPr>
      </w:pPr>
    </w:p>
    <w:p w14:paraId="57B4203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3444D8B7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503AAC30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5EC80C1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0D146BB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63753235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2213F63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2D98973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1E7AE914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6C4C781C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4CA8ADD3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21F492A9" w14:textId="77777777" w:rsidR="00C3785E" w:rsidRDefault="00C3785E" w:rsidP="00C3785E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sub_1206"/>
      <w:bookmarkEnd w:id="0"/>
    </w:p>
    <w:p w14:paraId="2A27CE69" w14:textId="77777777" w:rsidR="00C3785E" w:rsidRDefault="00C3785E" w:rsidP="00C3785E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AF93A6F" w14:textId="15279264" w:rsidR="004967D1" w:rsidRPr="00C3785E" w:rsidRDefault="004967D1" w:rsidP="00C3785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67D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14:paraId="26439D73" w14:textId="77777777" w:rsidR="004967D1" w:rsidRPr="004967D1" w:rsidRDefault="004967D1" w:rsidP="00C3785E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</w:pPr>
      <w:r w:rsidRPr="004967D1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УТВЕРЖДЕНО</w:t>
      </w:r>
      <w:r w:rsidRPr="004967D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</w:r>
      <w:r w:rsidRPr="004967D1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постановлением администрации</w:t>
      </w:r>
    </w:p>
    <w:p w14:paraId="0AFC188D" w14:textId="77777777" w:rsidR="004967D1" w:rsidRPr="004967D1" w:rsidRDefault="004967D1" w:rsidP="00C378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7D1">
        <w:rPr>
          <w:rFonts w:ascii="Times New Roman" w:eastAsia="Calibri" w:hAnsi="Times New Roman" w:cs="Times New Roman"/>
          <w:sz w:val="24"/>
          <w:szCs w:val="24"/>
          <w:lang w:eastAsia="en-US"/>
        </w:rPr>
        <w:t>Дракинского сельского поселения</w:t>
      </w:r>
    </w:p>
    <w:p w14:paraId="04468F8D" w14:textId="77777777" w:rsidR="004967D1" w:rsidRPr="004967D1" w:rsidRDefault="004967D1" w:rsidP="00C378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7D1">
        <w:rPr>
          <w:rFonts w:ascii="Times New Roman" w:eastAsia="Calibri" w:hAnsi="Times New Roman" w:cs="Times New Roman"/>
          <w:sz w:val="24"/>
          <w:szCs w:val="24"/>
          <w:lang w:eastAsia="en-US"/>
        </w:rPr>
        <w:t>Лискинского муниципального района</w:t>
      </w:r>
    </w:p>
    <w:p w14:paraId="21FDBBC9" w14:textId="77777777" w:rsidR="004967D1" w:rsidRPr="004967D1" w:rsidRDefault="004967D1" w:rsidP="00C3785E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</w:rPr>
      </w:pPr>
      <w:r w:rsidRPr="004967D1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Воронежской области</w:t>
      </w:r>
    </w:p>
    <w:p w14:paraId="1E19E444" w14:textId="5FA38F27" w:rsidR="004967D1" w:rsidRPr="004967D1" w:rsidRDefault="004967D1" w:rsidP="00C3785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 19.03.2024г.  № 38</w:t>
      </w:r>
    </w:p>
    <w:p w14:paraId="31D8E4F2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2F286D74" w:rsidR="00DB2514" w:rsidRPr="00377785" w:rsidRDefault="00DB2514" w:rsidP="004967D1">
      <w:pPr>
        <w:pStyle w:val="afffffe"/>
        <w:jc w:val="center"/>
        <w:rPr>
          <w:b/>
          <w:bCs/>
        </w:rPr>
      </w:pPr>
      <w:r w:rsidRPr="00377785">
        <w:rPr>
          <w:b/>
        </w:rPr>
        <w:t>Административный регламент</w:t>
      </w:r>
    </w:p>
    <w:p w14:paraId="22D7335B" w14:textId="77777777" w:rsidR="004967D1" w:rsidRPr="00377785" w:rsidRDefault="00DB2514" w:rsidP="004967D1">
      <w:pPr>
        <w:pStyle w:val="afffffe"/>
        <w:jc w:val="center"/>
        <w:rPr>
          <w:b/>
          <w:bCs/>
        </w:rPr>
      </w:pPr>
      <w:r w:rsidRPr="00377785">
        <w:rPr>
          <w:b/>
        </w:rPr>
        <w:t>по предоставлению муниципальной услуги</w:t>
      </w:r>
    </w:p>
    <w:p w14:paraId="60B2E908" w14:textId="77777777" w:rsidR="00377785" w:rsidRDefault="00DB2514" w:rsidP="004967D1">
      <w:pPr>
        <w:pStyle w:val="afffffe"/>
        <w:jc w:val="center"/>
        <w:rPr>
          <w:rFonts w:eastAsia="Times New Roman"/>
          <w:b/>
          <w:kern w:val="36"/>
          <w:shd w:val="clear" w:color="auto" w:fill="FFFFFF"/>
          <w:lang w:eastAsia="ru-RU"/>
        </w:rPr>
      </w:pPr>
      <w:r w:rsidRPr="00377785">
        <w:rPr>
          <w:rFonts w:eastAsia="Times New Roman"/>
          <w:b/>
          <w:kern w:val="36"/>
          <w:lang w:eastAsia="ru-RU"/>
        </w:rPr>
        <w:t>«П</w:t>
      </w:r>
      <w:r w:rsidRPr="00377785">
        <w:rPr>
          <w:rFonts w:eastAsia="Times New Roman"/>
          <w:b/>
          <w:kern w:val="36"/>
          <w:shd w:val="clear" w:color="auto" w:fill="FFFFFF"/>
          <w:lang w:eastAsia="ru-RU"/>
        </w:rPr>
        <w:t xml:space="preserve">редоставление разрешения на отклонение от предельных </w:t>
      </w:r>
    </w:p>
    <w:p w14:paraId="558F2D9B" w14:textId="77777777" w:rsidR="00377785" w:rsidRDefault="00DB2514" w:rsidP="004967D1">
      <w:pPr>
        <w:pStyle w:val="afffffe"/>
        <w:jc w:val="center"/>
        <w:rPr>
          <w:rFonts w:eastAsia="Times New Roman"/>
          <w:b/>
          <w:kern w:val="36"/>
          <w:shd w:val="clear" w:color="auto" w:fill="FFFFFF"/>
          <w:lang w:eastAsia="ru-RU"/>
        </w:rPr>
      </w:pPr>
      <w:r w:rsidRPr="00377785">
        <w:rPr>
          <w:rFonts w:eastAsia="Times New Roman"/>
          <w:b/>
          <w:kern w:val="36"/>
          <w:shd w:val="clear" w:color="auto" w:fill="FFFFFF"/>
          <w:lang w:eastAsia="ru-RU"/>
        </w:rPr>
        <w:t xml:space="preserve">параметров разрешенного строительства, реконструкции </w:t>
      </w:r>
    </w:p>
    <w:p w14:paraId="028C2F57" w14:textId="7C07E2A7" w:rsidR="00DB2514" w:rsidRPr="00377785" w:rsidRDefault="00DB2514" w:rsidP="004967D1">
      <w:pPr>
        <w:pStyle w:val="afffffe"/>
        <w:jc w:val="center"/>
        <w:rPr>
          <w:rFonts w:eastAsia="Times New Roman"/>
          <w:b/>
          <w:kern w:val="36"/>
          <w:lang w:eastAsia="ru-RU"/>
        </w:rPr>
      </w:pPr>
      <w:r w:rsidRPr="00377785">
        <w:rPr>
          <w:rFonts w:eastAsia="Times New Roman"/>
          <w:b/>
          <w:kern w:val="36"/>
          <w:shd w:val="clear" w:color="auto" w:fill="FFFFFF"/>
          <w:lang w:eastAsia="ru-RU"/>
        </w:rPr>
        <w:t>объектов капитального строительства</w:t>
      </w:r>
      <w:r w:rsidRPr="00377785">
        <w:rPr>
          <w:rFonts w:eastAsia="Times New Roman"/>
          <w:b/>
          <w:kern w:val="36"/>
          <w:lang w:eastAsia="ru-RU"/>
        </w:rPr>
        <w:t>»</w:t>
      </w:r>
    </w:p>
    <w:p w14:paraId="5700BD3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12DEA06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F53851">
        <w:rPr>
          <w:color w:val="auto"/>
          <w:szCs w:val="28"/>
        </w:rPr>
        <w:t>Дракинского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</w:t>
      </w:r>
      <w:r w:rsidRPr="004967D1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4967D1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4967D1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самоуправления),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3C96A2E2" w:rsidR="00DB2514" w:rsidRPr="009E4B3D" w:rsidRDefault="00DB2514" w:rsidP="0067617D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F53851">
        <w:rPr>
          <w:rFonts w:cs="Times New Roman"/>
          <w:sz w:val="28"/>
          <w:szCs w:val="28"/>
        </w:rPr>
        <w:t>администрацией Дракинского сельского поселения Лискинского муниципального района Воронежской области</w:t>
      </w:r>
      <w:r w:rsidR="0067617D" w:rsidRPr="0067617D">
        <w:rPr>
          <w:sz w:val="28"/>
          <w:szCs w:val="28"/>
        </w:rPr>
        <w:t xml:space="preserve"> </w:t>
      </w:r>
      <w:r w:rsidR="0067617D" w:rsidRPr="001B2FF2">
        <w:rPr>
          <w:sz w:val="28"/>
          <w:szCs w:val="28"/>
        </w:rPr>
        <w:t>(далее – Администрация)</w:t>
      </w:r>
      <w:r w:rsidR="0067617D">
        <w:rPr>
          <w:sz w:val="28"/>
          <w:szCs w:val="28"/>
        </w:rPr>
        <w:t xml:space="preserve"> или в МФЦ.</w:t>
      </w:r>
    </w:p>
    <w:p w14:paraId="28A4F03A" w14:textId="4C429A56"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</w:t>
      </w:r>
      <w:r w:rsidR="00F53851">
        <w:rPr>
          <w:rFonts w:ascii="Times New Roman" w:hAnsi="Times New Roman" w:cs="Times New Roman"/>
          <w:spacing w:val="7"/>
          <w:sz w:val="28"/>
          <w:szCs w:val="28"/>
        </w:rPr>
        <w:t>администрации Дракинского сельского поселения Лискинского муниципального района Воронежской области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hyperlink r:id="rId8" w:history="1">
        <w:r w:rsidR="007A025F" w:rsidRPr="007A025F">
          <w:rPr>
            <w:rStyle w:val="affffff"/>
            <w:rFonts w:ascii="Times New Roman" w:hAnsi="Times New Roman" w:cs="Times New Roman"/>
            <w:sz w:val="28"/>
            <w:szCs w:val="28"/>
          </w:rPr>
          <w:t>https:/</w:t>
        </w:r>
        <w:r w:rsidR="007A025F" w:rsidRPr="007A025F">
          <w:rPr>
            <w:rStyle w:val="affffff"/>
            <w:rFonts w:ascii="Times New Roman" w:hAnsi="Times New Roman" w:cs="Times New Roman"/>
            <w:sz w:val="28"/>
            <w:szCs w:val="28"/>
            <w:lang w:val="en-US"/>
          </w:rPr>
          <w:t>drak</w:t>
        </w:r>
        <w:r w:rsidR="007A025F" w:rsidRPr="007A025F">
          <w:rPr>
            <w:rStyle w:val="affffff"/>
            <w:rFonts w:ascii="Times New Roman" w:hAnsi="Times New Roman" w:cs="Times New Roman"/>
            <w:sz w:val="28"/>
            <w:szCs w:val="28"/>
          </w:rPr>
          <w:t>inskoe-r20.gosweb.gosuslugi.ru</w:t>
        </w:r>
      </w:hyperlink>
      <w:r w:rsidR="007A025F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5AA0A7E0" w14:textId="586A500F"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3F3F60D3" w:rsidR="00AF0CA5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7D7266F3" w14:textId="4F41430C" w:rsidR="0067617D" w:rsidRPr="0067617D" w:rsidRDefault="0067617D" w:rsidP="0067617D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67617D">
        <w:rPr>
          <w:rFonts w:ascii="Times New Roman" w:eastAsia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56803EF1" w14:textId="7539ED9B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r w:rsidR="0067617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77777777"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77777777"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593BFAB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</w:t>
      </w:r>
      <w:r w:rsidR="0067617D">
        <w:rPr>
          <w:color w:val="auto"/>
          <w:szCs w:val="28"/>
        </w:rPr>
        <w:t xml:space="preserve"> предоставляется Администрацией Дракинского сельского поселения </w:t>
      </w:r>
      <w:r w:rsidR="0067617D" w:rsidRPr="0067617D">
        <w:rPr>
          <w:szCs w:val="28"/>
        </w:rPr>
        <w:t xml:space="preserve"> </w:t>
      </w:r>
      <w:r w:rsidR="0067617D">
        <w:rPr>
          <w:szCs w:val="28"/>
        </w:rPr>
        <w:t>Лискинского муниципального района Воронежской области</w:t>
      </w:r>
      <w:r w:rsidR="0067617D" w:rsidRPr="00B02F2E">
        <w:rPr>
          <w:szCs w:val="28"/>
        </w:rPr>
        <w:t xml:space="preserve"> (</w:t>
      </w:r>
      <w:r w:rsidR="0067617D">
        <w:rPr>
          <w:szCs w:val="28"/>
        </w:rPr>
        <w:t>далее - Администрация</w:t>
      </w:r>
      <w:r w:rsidR="0067617D" w:rsidRPr="00B02F2E">
        <w:rPr>
          <w:szCs w:val="28"/>
        </w:rPr>
        <w:t>)</w:t>
      </w:r>
      <w:r w:rsidR="0067617D" w:rsidRPr="001B2FF2">
        <w:rPr>
          <w:rStyle w:val="0pt"/>
          <w:rFonts w:eastAsia="SimSun"/>
          <w:color w:val="auto"/>
        </w:rPr>
        <w:t>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 xml:space="preserve">РПГУ, а </w:t>
      </w:r>
      <w:r w:rsidR="00DA66F7" w:rsidRPr="009E4B3D">
        <w:rPr>
          <w:color w:val="auto"/>
          <w:szCs w:val="28"/>
        </w:rPr>
        <w:lastRenderedPageBreak/>
        <w:t>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4EA99973" w:rsidR="00DB2514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5B709F73" w14:textId="4D727722" w:rsidR="009C7CC9" w:rsidRPr="009C7CC9" w:rsidRDefault="009C7CC9" w:rsidP="009C7CC9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sz w:val="28"/>
          <w:szCs w:val="28"/>
        </w:rPr>
      </w:pPr>
      <w:r w:rsidRPr="00AD1E3C">
        <w:rPr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14:paraId="021F3DDA" w14:textId="28CE5EB6" w:rsidR="00DB2514" w:rsidRPr="00F53851" w:rsidRDefault="00F53851" w:rsidP="00F53851">
      <w:pPr>
        <w:pStyle w:val="15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7CC9">
        <w:rPr>
          <w:sz w:val="28"/>
          <w:szCs w:val="28"/>
        </w:rPr>
        <w:t>5.5</w:t>
      </w:r>
      <w:r w:rsidR="00DB2514" w:rsidRPr="00F53851">
        <w:rPr>
          <w:sz w:val="28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Pr="00F53851">
        <w:rPr>
          <w:sz w:val="28"/>
          <w:szCs w:val="28"/>
        </w:rPr>
        <w:t>постановлением администрации Дракинского сельского поселения Лискинского муниципального района Воронеж</w:t>
      </w:r>
      <w:r w:rsidR="00BD3FE1">
        <w:rPr>
          <w:sz w:val="28"/>
          <w:szCs w:val="28"/>
        </w:rPr>
        <w:t>ской области от 01.03.2024г. № 35</w:t>
      </w:r>
      <w:r w:rsidRPr="00F53851">
        <w:rPr>
          <w:sz w:val="28"/>
          <w:szCs w:val="28"/>
        </w:rPr>
        <w:t xml:space="preserve"> </w:t>
      </w:r>
      <w:r w:rsidR="00DB2514" w:rsidRPr="00F53851">
        <w:rPr>
          <w:sz w:val="28"/>
          <w:szCs w:val="28"/>
        </w:rPr>
        <w:t xml:space="preserve"> «Об утверждении перечня </w:t>
      </w:r>
      <w:r w:rsidRPr="00F53851">
        <w:rPr>
          <w:sz w:val="28"/>
          <w:szCs w:val="28"/>
        </w:rPr>
        <w:t xml:space="preserve">муниципальных </w:t>
      </w:r>
      <w:r w:rsidR="00DB2514" w:rsidRPr="00F53851">
        <w:rPr>
          <w:sz w:val="28"/>
          <w:szCs w:val="28"/>
        </w:rPr>
        <w:t>услуг,</w:t>
      </w:r>
      <w:r w:rsidRPr="00F53851">
        <w:rPr>
          <w:sz w:val="28"/>
          <w:szCs w:val="28"/>
        </w:rPr>
        <w:t xml:space="preserve"> предоставляемых администрацией Дракинского сельского поселения Лискинского муниципального района Воронежской области»</w:t>
      </w:r>
      <w:r w:rsidR="00BD3FE1">
        <w:rPr>
          <w:sz w:val="28"/>
          <w:szCs w:val="28"/>
        </w:rPr>
        <w:t>.</w:t>
      </w:r>
      <w:r w:rsidR="00DB2514" w:rsidRPr="00F53851">
        <w:rPr>
          <w:sz w:val="28"/>
          <w:szCs w:val="28"/>
        </w:rPr>
        <w:t xml:space="preserve"> </w:t>
      </w:r>
    </w:p>
    <w:p w14:paraId="7616ECC8" w14:textId="0CBEED02" w:rsidR="00DB2514" w:rsidRPr="009E4B3D" w:rsidRDefault="009C7CC9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5.6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5EF4137A" w:rsidR="00DB2514" w:rsidRPr="009E4B3D" w:rsidRDefault="009C7CC9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5.6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3038B99B" w:rsidR="00DB2514" w:rsidRPr="009E4B3D" w:rsidRDefault="009C7CC9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5.6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4A7277C7" w:rsidR="00DB2514" w:rsidRPr="009E4B3D" w:rsidRDefault="009C7CC9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5.6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1465A7B8" w:rsidR="00DB2514" w:rsidRPr="009E4B3D" w:rsidRDefault="009C7CC9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5.6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45FFD451" w:rsidR="00DB2514" w:rsidRPr="009E4B3D" w:rsidRDefault="009C7CC9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5.6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5CCE2F88" w:rsidR="00DB2514" w:rsidRPr="009E4B3D" w:rsidRDefault="009C7CC9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5.6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3728C9A" w:rsidR="00DB2514" w:rsidRPr="009E4B3D" w:rsidRDefault="009C7CC9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5.6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3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99AB4C" w14:textId="2CC91723"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F53851">
        <w:rPr>
          <w:rFonts w:cs="Times New Roman"/>
          <w:sz w:val="28"/>
          <w:szCs w:val="28"/>
        </w:rPr>
        <w:t>Дракинского сельского поселения;</w:t>
      </w:r>
    </w:p>
    <w:p w14:paraId="164D3A95" w14:textId="77777777"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767686E9" w14:textId="3551D017" w:rsidR="009C7CC9" w:rsidRPr="00AD1E3C" w:rsidRDefault="00E75271" w:rsidP="009C7CC9">
      <w:pPr>
        <w:pStyle w:val="21"/>
        <w:numPr>
          <w:ilvl w:val="1"/>
          <w:numId w:val="2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Pr="009E4B3D">
        <w:rPr>
          <w:sz w:val="28"/>
          <w:szCs w:val="28"/>
        </w:rPr>
        <w:lastRenderedPageBreak/>
        <w:t xml:space="preserve">размещен на сайте Администрации </w:t>
      </w:r>
      <w:r w:rsidR="00F53851">
        <w:rPr>
          <w:sz w:val="28"/>
          <w:szCs w:val="28"/>
        </w:rPr>
        <w:t xml:space="preserve">Дракинского сельского поселения </w:t>
      </w:r>
      <w:r w:rsidRPr="009E4B3D">
        <w:rPr>
          <w:sz w:val="28"/>
          <w:szCs w:val="28"/>
        </w:rPr>
        <w:t>в подразделе «Административные регламенты по предоставлению муниципальных услуг»</w:t>
      </w:r>
      <w:r w:rsidR="00F53851">
        <w:rPr>
          <w:sz w:val="28"/>
          <w:szCs w:val="28"/>
        </w:rPr>
        <w:t xml:space="preserve"> раздела «Муниципальные услуги»</w:t>
      </w:r>
      <w:r w:rsidR="009C7CC9">
        <w:rPr>
          <w:sz w:val="28"/>
          <w:szCs w:val="28"/>
        </w:rPr>
        <w:t xml:space="preserve"> по адресу </w:t>
      </w:r>
      <w:hyperlink r:id="rId14" w:history="1">
        <w:r w:rsidR="007A025F" w:rsidRPr="00321A0D">
          <w:rPr>
            <w:rStyle w:val="affffff"/>
            <w:sz w:val="28"/>
            <w:szCs w:val="28"/>
          </w:rPr>
          <w:t>https:/</w:t>
        </w:r>
        <w:r w:rsidR="007A025F">
          <w:rPr>
            <w:rStyle w:val="affffff"/>
            <w:sz w:val="28"/>
            <w:szCs w:val="28"/>
            <w:lang w:val="en-US"/>
          </w:rPr>
          <w:t>drak</w:t>
        </w:r>
        <w:r w:rsidR="007A025F" w:rsidRPr="00321A0D">
          <w:rPr>
            <w:rStyle w:val="affffff"/>
            <w:sz w:val="28"/>
            <w:szCs w:val="28"/>
          </w:rPr>
          <w:t>inskoe-r20.gosweb.gosuslugi.ru</w:t>
        </w:r>
      </w:hyperlink>
      <w:r w:rsidR="00BD3FE1">
        <w:rPr>
          <w:sz w:val="28"/>
          <w:szCs w:val="28"/>
        </w:rPr>
        <w:t>.</w:t>
      </w:r>
    </w:p>
    <w:p w14:paraId="2BCD33E8" w14:textId="29FCF163"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14:paraId="79F54631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5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 xml:space="preserve">в порядке межведомственного информационного </w:t>
      </w:r>
      <w:r w:rsidR="00E86811" w:rsidRPr="009E4B3D">
        <w:rPr>
          <w:color w:val="auto"/>
          <w:szCs w:val="28"/>
        </w:rPr>
        <w:lastRenderedPageBreak/>
        <w:t>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9E4B3D">
        <w:rPr>
          <w:color w:val="auto"/>
          <w:szCs w:val="28"/>
        </w:rPr>
        <w:lastRenderedPageBreak/>
        <w:t>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</w:t>
      </w:r>
      <w:r w:rsidRPr="009E4B3D">
        <w:rPr>
          <w:color w:val="auto"/>
          <w:szCs w:val="28"/>
        </w:rPr>
        <w:lastRenderedPageBreak/>
        <w:t>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</w:t>
      </w:r>
      <w:r w:rsidR="00E86811" w:rsidRPr="009E4B3D">
        <w:rPr>
          <w:sz w:val="28"/>
          <w:szCs w:val="28"/>
        </w:rPr>
        <w:lastRenderedPageBreak/>
        <w:t xml:space="preserve">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48BCA3C5" w14:textId="5E4BB52B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001A9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7818C4CF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001A99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73C34A4E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lastRenderedPageBreak/>
        <w:t xml:space="preserve">        1</w:t>
      </w:r>
      <w:r w:rsidR="00B41978" w:rsidRPr="009E4B3D">
        <w:rPr>
          <w:sz w:val="28"/>
          <w:szCs w:val="28"/>
        </w:rPr>
        <w:t>2</w:t>
      </w:r>
      <w:r w:rsidR="00001A99">
        <w:rPr>
          <w:sz w:val="28"/>
          <w:szCs w:val="28"/>
        </w:rPr>
        <w:t>.2.6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1095B303" w:rsidR="00163F35" w:rsidRPr="009E4B3D" w:rsidRDefault="00001A9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F53851">
        <w:rPr>
          <w:sz w:val="28"/>
          <w:szCs w:val="28"/>
        </w:rPr>
        <w:t xml:space="preserve"> Дракинского сельского поселения;</w:t>
      </w:r>
    </w:p>
    <w:p w14:paraId="4C52DA08" w14:textId="51F7148B" w:rsidR="002C15A4" w:rsidRPr="009E4B3D" w:rsidRDefault="00001A9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756D96F5" w:rsidR="002C15A4" w:rsidRPr="009E4B3D" w:rsidRDefault="00001A9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bookmarkStart w:id="8" w:name="_GoBack"/>
      <w:bookmarkEnd w:id="8"/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lastRenderedPageBreak/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 xml:space="preserve">Зал ожидания Заявителей оборудуется стульями, скамьями, количество которых определяется исходя из фактической нагрузки и </w:t>
      </w:r>
      <w:r w:rsidR="007078DD" w:rsidRPr="009E4B3D">
        <w:rPr>
          <w:rFonts w:cs="Times New Roman"/>
          <w:sz w:val="28"/>
          <w:szCs w:val="28"/>
        </w:rPr>
        <w:lastRenderedPageBreak/>
        <w:t>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7078DD" w:rsidRPr="009E4B3D">
        <w:rPr>
          <w:rFonts w:cs="Times New Roman"/>
          <w:sz w:val="28"/>
          <w:szCs w:val="28"/>
        </w:rPr>
        <w:lastRenderedPageBreak/>
        <w:t>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3564E10C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Документы, подлежащие представлению в форматах xls, xlsx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6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7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8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через личный кабинет ЕПГУ или РПГУ </w:t>
      </w:r>
      <w:r w:rsidR="003064D8" w:rsidRPr="009E4B3D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9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20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1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2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21401033" w14:textId="7ABB8CF2" w:rsidR="00792370" w:rsidRPr="009E4B3D" w:rsidRDefault="00792370" w:rsidP="00F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</w:t>
      </w:r>
      <w:r w:rsidR="00F41F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1B6A80A8" w14:textId="08ADB5C3" w:rsidR="00792370" w:rsidRPr="009E4B3D" w:rsidRDefault="00792370" w:rsidP="00F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</w:t>
      </w:r>
      <w:r w:rsidR="00F41F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56873925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41F63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2" w:name="_Hlk13150460"/>
      <w:bookmarkEnd w:id="12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457A4FF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0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77777777" w:rsidR="00AE3A12" w:rsidRPr="009E4B3D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E56F0C3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CEC849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AC43207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80EFBE0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AFDD714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59D6639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3BB9DD8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962F1E1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3D20DA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BE29003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306D65B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A438054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08DFB42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90B4D49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D110CE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F1AABE5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FC51FC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227177A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2B425DE" w14:textId="77777777" w:rsidR="00377785" w:rsidRDefault="00377785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1C628E4" w14:textId="6A5F3D00" w:rsidR="00B225FC" w:rsidRPr="00377785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ПРИЛОЖЕНИЕ №1                            </w:t>
      </w:r>
      <w:r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к административному регламенту                 </w:t>
      </w:r>
      <w:r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предоставления муниципальной услуги           </w:t>
      </w:r>
      <w:r w:rsidR="00B225FC"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25FC"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«П</w:t>
      </w:r>
      <w:r w:rsidRPr="00377785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редоставление разрешения</w:t>
      </w:r>
      <w:r w:rsidR="00B225FC" w:rsidRPr="00377785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37778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377785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37778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377785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37778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77785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5366B1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3B8569C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1DF6A21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F724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E3077B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6DC73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80DFC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168C3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D0F1F62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33CBE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622BDA1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D1995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F55064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A19CA7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78412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67F8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A5676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7D3E47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CAEB6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B6B94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EF6676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63A8C2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F1F21A9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5B2F6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36688C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558C70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BF98CC3" w14:textId="77777777" w:rsidR="002C5A09" w:rsidRPr="0037778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ПРИЛОЖЕНИЕ № 2                          </w:t>
      </w:r>
      <w:r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3777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«П</w:t>
      </w:r>
      <w:r w:rsidRPr="00377785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37778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377785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37778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377785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37778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77785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14:paraId="33F9143A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7589BB93" w14:textId="77777777" w:rsidR="002C5A09" w:rsidRPr="009E4B3D" w:rsidRDefault="00947150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1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6C7F5916" w14:textId="0367C8A8" w:rsidR="006E4962" w:rsidRPr="009E4B3D" w:rsidRDefault="006E4962" w:rsidP="00377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</w:t>
            </w:r>
            <w:r w:rsidR="00377785">
              <w:rPr>
                <w:rFonts w:ascii="Times New Roman" w:hAnsi="Times New Roman"/>
                <w:sz w:val="28"/>
                <w:szCs w:val="28"/>
              </w:rPr>
              <w:t xml:space="preserve"> _____________№________________</w:t>
            </w:r>
          </w:p>
          <w:p w14:paraId="6C89980D" w14:textId="77777777" w:rsidR="006E4962" w:rsidRPr="00377785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377785">
              <w:rPr>
                <w:rFonts w:ascii="Times New Roman" w:hAnsi="Times New Roman"/>
                <w:sz w:val="26"/>
                <w:szCs w:val="26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377785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377785">
              <w:rPr>
                <w:rFonts w:ascii="Times New Roman" w:hAnsi="Times New Roman"/>
                <w:sz w:val="26"/>
                <w:szCs w:val="26"/>
              </w:rPr>
              <w:t>(протокол от _____ N ______):</w:t>
            </w:r>
          </w:p>
          <w:p w14:paraId="5AA8706A" w14:textId="66412E0C" w:rsidR="006E4962" w:rsidRPr="00377785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377785">
              <w:rPr>
                <w:rFonts w:ascii="Times New Roman" w:hAnsi="Times New Roman"/>
                <w:sz w:val="26"/>
                <w:szCs w:val="26"/>
              </w:rPr>
              <w:t xml:space="preserve">1. Предоставить разрешение </w:t>
            </w:r>
            <w:r w:rsidR="00C333B0" w:rsidRPr="0037778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3777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778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14:paraId="0AED82AE" w14:textId="4DB98CD6" w:rsidR="006E4962" w:rsidRPr="00377785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377785">
              <w:rPr>
                <w:rFonts w:ascii="Times New Roman" w:hAnsi="Times New Roman"/>
                <w:sz w:val="26"/>
                <w:szCs w:val="26"/>
              </w:rPr>
              <w:t xml:space="preserve">          (</w:t>
            </w:r>
            <w:r w:rsidR="00C333B0" w:rsidRPr="00377785">
              <w:rPr>
                <w:rFonts w:ascii="Times New Roman" w:hAnsi="Times New Roman"/>
                <w:sz w:val="26"/>
                <w:szCs w:val="26"/>
              </w:rPr>
              <w:t>указать параметры отклонения</w:t>
            </w:r>
            <w:r w:rsidRPr="0037778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54BAFD77" w14:textId="77777777" w:rsidR="006E4962" w:rsidRPr="00377785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377785">
              <w:rPr>
                <w:rFonts w:ascii="Times New Roman" w:hAnsi="Times New Roman"/>
                <w:sz w:val="26"/>
                <w:szCs w:val="26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14:paraId="249A972C" w14:textId="77777777" w:rsidR="006E4962" w:rsidRPr="00377785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377785">
              <w:rPr>
                <w:rFonts w:ascii="Times New Roman" w:hAnsi="Times New Roman"/>
                <w:sz w:val="26"/>
                <w:szCs w:val="26"/>
              </w:rPr>
              <w:t xml:space="preserve">2.Опубликовать настоящее постановление/распоряжение в __________________________.          </w:t>
            </w:r>
          </w:p>
          <w:p w14:paraId="5B428184" w14:textId="1FF4698E" w:rsidR="006E4962" w:rsidRPr="00377785" w:rsidRDefault="006E4962" w:rsidP="006E4962">
            <w:pPr>
              <w:rPr>
                <w:rFonts w:ascii="Times New Roman" w:hAnsi="Times New Roman"/>
                <w:sz w:val="26"/>
                <w:szCs w:val="26"/>
              </w:rPr>
            </w:pPr>
            <w:r w:rsidRPr="00377785">
              <w:rPr>
                <w:rFonts w:ascii="Times New Roman" w:hAnsi="Times New Roman"/>
                <w:sz w:val="26"/>
                <w:szCs w:val="26"/>
              </w:rPr>
              <w:t>3.Настоящее постановление/распоряжение вступает в силу со дня</w:t>
            </w:r>
            <w:r w:rsidR="00377785" w:rsidRPr="00377785">
              <w:rPr>
                <w:rFonts w:ascii="Times New Roman" w:hAnsi="Times New Roman"/>
                <w:sz w:val="26"/>
                <w:szCs w:val="26"/>
              </w:rPr>
              <w:t xml:space="preserve"> его официального опубликования.</w:t>
            </w:r>
          </w:p>
          <w:p w14:paraId="216F9AF8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5198D2CA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D9281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A2E36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52B" w14:textId="77777777" w:rsidR="007E4DC8" w:rsidRPr="00377785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85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14:paraId="6CF20DA8" w14:textId="77777777" w:rsidR="00FB509A" w:rsidRPr="0037778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777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административному регламенту                 </w:t>
            </w:r>
            <w:r w:rsidRPr="003777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3777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«П</w:t>
            </w:r>
            <w:r w:rsidRPr="00377785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37778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</w:pPr>
            <w:r w:rsidRPr="003777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37778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</w:pPr>
            <w:r w:rsidRPr="003777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37778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777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ED987CD" w14:textId="09E29ECE" w:rsidR="007E4DC8" w:rsidRPr="00377785" w:rsidRDefault="007E4DC8" w:rsidP="00377785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377785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</w:t>
            </w:r>
            <w:r w:rsidR="00377785">
              <w:rPr>
                <w:rFonts w:ascii="Times New Roman" w:hAnsi="Times New Roman" w:cs="Times New Roman"/>
                <w:sz w:val="26"/>
                <w:szCs w:val="26"/>
              </w:rPr>
              <w:t xml:space="preserve"> адрес – для юридического лица)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F41F63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351C81E4" w14:textId="7EA77C71" w:rsidR="007E4DC8" w:rsidRPr="009E4B3D" w:rsidRDefault="00F41F63" w:rsidP="00F41F6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21AFDCB9" w14:textId="77777777" w:rsidR="007E4DC8" w:rsidRPr="00F41F63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заявления по услуге «</w:t>
            </w:r>
            <w:r w:rsidR="00177D5C" w:rsidRPr="00F41F6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П</w:t>
            </w:r>
            <w:r w:rsidR="00177D5C" w:rsidRPr="00F41F6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69F5AE59" w14:textId="739B26D2" w:rsidR="007E4DC8" w:rsidRPr="00F41F63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</w:t>
            </w:r>
            <w:r w:rsidR="00F41F63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14:paraId="112E8EA3" w14:textId="77777777" w:rsidR="007E4DC8" w:rsidRPr="00F41F63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F41F63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>Данный отказ может быть обжалован в досудебном порядке путем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жалобы в уполномоченный орган, а также в судебном порядке. </w:t>
            </w:r>
          </w:p>
          <w:p w14:paraId="480C9E61" w14:textId="77777777" w:rsidR="007E4DC8" w:rsidRPr="00F41F63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24C7F5" w14:textId="77777777" w:rsidR="007E4DC8" w:rsidRPr="00F41F63" w:rsidRDefault="007E4DC8" w:rsidP="007E4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>Ф.И.О. уполномоченного должностного лица</w:t>
            </w:r>
          </w:p>
          <w:p w14:paraId="510015F3" w14:textId="71996665" w:rsidR="00772996" w:rsidRPr="00F41F63" w:rsidRDefault="007E4DC8" w:rsidP="00F41F6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41F63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сертификате электронной подписи </w:t>
            </w: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70444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9F226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4AC6C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B2CD3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AF17B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44CC6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B0BE9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AD197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E01C6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C778B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C71D9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1EB59" w14:textId="77777777" w:rsidR="00377785" w:rsidRDefault="003777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E0ED" w14:textId="0F3813F2" w:rsidR="00415BEA" w:rsidRPr="00377785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4 </w:t>
            </w:r>
          </w:p>
          <w:p w14:paraId="12F7A8E3" w14:textId="77777777" w:rsidR="00FB509A" w:rsidRPr="0037778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777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административному регламенту                 </w:t>
            </w:r>
            <w:r w:rsidRPr="003777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3777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«П</w:t>
            </w:r>
            <w:r w:rsidRPr="00377785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37778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</w:pPr>
            <w:r w:rsidRPr="003777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37778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</w:pPr>
            <w:r w:rsidRPr="003777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3777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 объектов капитального строительства</w:t>
            </w: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2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1E17" w14:textId="77777777" w:rsidR="00947150" w:rsidRDefault="00947150">
      <w:pPr>
        <w:spacing w:after="0" w:line="240" w:lineRule="auto"/>
      </w:pPr>
      <w:r>
        <w:separator/>
      </w:r>
    </w:p>
  </w:endnote>
  <w:endnote w:type="continuationSeparator" w:id="0">
    <w:p w14:paraId="0644D940" w14:textId="77777777" w:rsidR="00947150" w:rsidRDefault="0094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8CB2" w14:textId="77777777" w:rsidR="00947150" w:rsidRDefault="00947150">
      <w:pPr>
        <w:spacing w:after="0" w:line="240" w:lineRule="auto"/>
      </w:pPr>
      <w:r>
        <w:separator/>
      </w:r>
    </w:p>
  </w:footnote>
  <w:footnote w:type="continuationSeparator" w:id="0">
    <w:p w14:paraId="3586230D" w14:textId="77777777" w:rsidR="00947150" w:rsidRDefault="0094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EndPr/>
    <w:sdtContent>
      <w:p w14:paraId="22BFAF59" w14:textId="4C0EEA51" w:rsidR="004967D1" w:rsidRDefault="004967D1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A99">
          <w:rPr>
            <w:noProof/>
          </w:rPr>
          <w:t>49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CC1"/>
    <w:multiLevelType w:val="multilevel"/>
    <w:tmpl w:val="EA8A5C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4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4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2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2"/>
  </w:num>
  <w:num w:numId="5">
    <w:abstractNumId w:val="21"/>
  </w:num>
  <w:num w:numId="6">
    <w:abstractNumId w:val="20"/>
  </w:num>
  <w:num w:numId="7">
    <w:abstractNumId w:val="13"/>
  </w:num>
  <w:num w:numId="8">
    <w:abstractNumId w:val="17"/>
  </w:num>
  <w:num w:numId="9">
    <w:abstractNumId w:val="3"/>
  </w:num>
  <w:num w:numId="10">
    <w:abstractNumId w:val="19"/>
  </w:num>
  <w:num w:numId="11">
    <w:abstractNumId w:val="4"/>
  </w:num>
  <w:num w:numId="12">
    <w:abstractNumId w:val="22"/>
  </w:num>
  <w:num w:numId="13">
    <w:abstractNumId w:val="26"/>
  </w:num>
  <w:num w:numId="14">
    <w:abstractNumId w:val="23"/>
  </w:num>
  <w:num w:numId="15">
    <w:abstractNumId w:val="8"/>
  </w:num>
  <w:num w:numId="16">
    <w:abstractNumId w:val="25"/>
  </w:num>
  <w:num w:numId="17">
    <w:abstractNumId w:val="7"/>
  </w:num>
  <w:num w:numId="18">
    <w:abstractNumId w:val="24"/>
  </w:num>
  <w:num w:numId="19">
    <w:abstractNumId w:val="10"/>
  </w:num>
  <w:num w:numId="20">
    <w:abstractNumId w:val="6"/>
  </w:num>
  <w:num w:numId="21">
    <w:abstractNumId w:val="18"/>
  </w:num>
  <w:num w:numId="22">
    <w:abstractNumId w:val="12"/>
  </w:num>
  <w:num w:numId="23">
    <w:abstractNumId w:val="5"/>
  </w:num>
  <w:num w:numId="24">
    <w:abstractNumId w:val="14"/>
  </w:num>
  <w:num w:numId="25">
    <w:abstractNumId w:val="1"/>
  </w:num>
  <w:num w:numId="26">
    <w:abstractNumId w:val="15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1A99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35AA4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77785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967D1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617D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056F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00E1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025F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21C57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D6760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47150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C7CC9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3FE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3785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1F63"/>
    <w:rsid w:val="00F43BAA"/>
    <w:rsid w:val="00F44CB9"/>
    <w:rsid w:val="00F45EB8"/>
    <w:rsid w:val="00F461CC"/>
    <w:rsid w:val="00F52BED"/>
    <w:rsid w:val="00F53851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47DC6DC5-4FA3-41C5-A293-8C4B869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5">
    <w:name w:val="Абзац списка1"/>
    <w:basedOn w:val="a"/>
    <w:rsid w:val="00F5385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rsid w:val="006761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yavinskoe-r20.gosweb.gosuslugi.ru" TargetMode="External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04&amp;n=91548&amp;dst=100534&amp;field=134&amp;date=04.06.2023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88484F58FDF907C22CA0E56C8A013FAFA4594757FE428431007274460DBAF6998ACFA0042F963F892293D39D3E6CC911B285799EDB26N" TargetMode="External"/><Relationship Id="rId31" Type="http://schemas.openxmlformats.org/officeDocument/2006/relationships/hyperlink" Target="garantf1://42758664.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selyavinskoe-r20.gosweb.gosuslugi.ru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9934-F350-49E1-8636-80FEEE36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16565</Words>
  <Characters>94421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39</cp:revision>
  <cp:lastPrinted>2023-12-19T13:38:00Z</cp:lastPrinted>
  <dcterms:created xsi:type="dcterms:W3CDTF">2023-12-19T09:21:00Z</dcterms:created>
  <dcterms:modified xsi:type="dcterms:W3CDTF">2024-04-01T09:00:00Z</dcterms:modified>
</cp:coreProperties>
</file>