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2A" w:rsidRPr="008F692A" w:rsidRDefault="008F692A" w:rsidP="008F692A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ДРАКИНСКОГО  СЕЛЬСКОГО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ПОСЕЛЕНИЯ</w:t>
      </w:r>
    </w:p>
    <w:p w:rsidR="008F692A" w:rsidRPr="008F692A" w:rsidRDefault="008F692A" w:rsidP="008F6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РАЙОНА</w:t>
      </w:r>
    </w:p>
    <w:p w:rsidR="008F692A" w:rsidRPr="008F692A" w:rsidRDefault="008F692A" w:rsidP="008F692A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8F692A" w:rsidRPr="008F692A" w:rsidRDefault="008F692A" w:rsidP="008F692A">
      <w:pPr>
        <w:shd w:val="clear" w:color="auto" w:fill="FFFFFF"/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color w:val="212121"/>
          <w:sz w:val="36"/>
          <w:szCs w:val="36"/>
        </w:rPr>
      </w:pPr>
      <w:r w:rsidRPr="008F692A">
        <w:rPr>
          <w:rFonts w:ascii="Times New Roman" w:eastAsia="Calibri" w:hAnsi="Times New Roman" w:cs="Times New Roman"/>
          <w:b/>
          <w:bCs/>
          <w:color w:val="212121"/>
          <w:sz w:val="36"/>
          <w:szCs w:val="36"/>
        </w:rPr>
        <w:t>П О С Т А Н О В Л Е Н И Е</w:t>
      </w:r>
    </w:p>
    <w:p w:rsidR="008F692A" w:rsidRPr="008F692A" w:rsidRDefault="008F692A" w:rsidP="008F69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07»  мая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52</w:t>
      </w:r>
    </w:p>
    <w:p w:rsidR="008F692A" w:rsidRPr="008F692A" w:rsidRDefault="008F692A" w:rsidP="008F692A">
      <w:pPr>
        <w:spacing w:after="0" w:line="240" w:lineRule="auto"/>
        <w:rPr>
          <w:rFonts w:ascii="Times New Roman" w:eastAsia="Calibri" w:hAnsi="Times New Roman" w:cs="Times New Roman"/>
        </w:rPr>
      </w:pPr>
      <w:r w:rsidRPr="008F692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8F692A">
        <w:rPr>
          <w:rFonts w:ascii="Times New Roman" w:eastAsia="Calibri" w:hAnsi="Times New Roman" w:cs="Times New Roman"/>
        </w:rPr>
        <w:t>с. Дракино</w:t>
      </w:r>
    </w:p>
    <w:p w:rsidR="006F1F74" w:rsidRPr="006F1F74" w:rsidRDefault="006F1F74" w:rsidP="008F69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7"/>
      </w:tblGrid>
      <w:tr w:rsidR="00ED174A" w:rsidTr="00A07525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ED174A" w:rsidP="00174962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621D1A">
              <w:rPr>
                <w:b/>
                <w:color w:val="000000"/>
                <w:sz w:val="28"/>
                <w:szCs w:val="28"/>
              </w:rPr>
              <w:t>Дракинского</w:t>
            </w:r>
            <w:proofErr w:type="spellEnd"/>
            <w:r w:rsidR="00A07525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D456C8" w:rsidRDefault="00D456C8" w:rsidP="0017496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1"/>
          <w:szCs w:val="21"/>
        </w:rPr>
      </w:pPr>
    </w:p>
    <w:p w:rsidR="00621D1A" w:rsidRDefault="00C86245" w:rsidP="00174962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A07525"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</w:t>
      </w:r>
      <w:proofErr w:type="gramStart"/>
      <w:r w:rsidRPr="00C86245">
        <w:rPr>
          <w:color w:val="000000"/>
          <w:sz w:val="28"/>
          <w:szCs w:val="28"/>
        </w:rPr>
        <w:t>администрация</w:t>
      </w:r>
      <w:r w:rsidR="00174962">
        <w:rPr>
          <w:color w:val="000000"/>
          <w:sz w:val="28"/>
          <w:szCs w:val="28"/>
        </w:rPr>
        <w:t xml:space="preserve">  </w:t>
      </w:r>
      <w:proofErr w:type="spellStart"/>
      <w:r w:rsidR="00621D1A">
        <w:rPr>
          <w:color w:val="212121"/>
          <w:sz w:val="28"/>
          <w:szCs w:val="28"/>
        </w:rPr>
        <w:t>Дракинского</w:t>
      </w:r>
      <w:proofErr w:type="spellEnd"/>
      <w:proofErr w:type="gramEnd"/>
      <w:r w:rsidR="006F1F7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86245">
        <w:rPr>
          <w:color w:val="212121"/>
          <w:sz w:val="28"/>
          <w:szCs w:val="28"/>
        </w:rPr>
        <w:t xml:space="preserve">   </w:t>
      </w:r>
    </w:p>
    <w:p w:rsidR="00C86245" w:rsidRPr="00C86245" w:rsidRDefault="00621D1A" w:rsidP="00174962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ПОСТАНОВЛЯЕТ</w:t>
      </w:r>
      <w:r w:rsidR="00C86245" w:rsidRPr="00C86245">
        <w:rPr>
          <w:rStyle w:val="a4"/>
          <w:color w:val="000000"/>
          <w:sz w:val="28"/>
          <w:szCs w:val="28"/>
        </w:rPr>
        <w:t>:</w:t>
      </w:r>
    </w:p>
    <w:p w:rsidR="00621D1A" w:rsidRDefault="00C86245" w:rsidP="00621D1A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left="0"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86245" w:rsidRPr="00C86245" w:rsidRDefault="00621D1A" w:rsidP="00621D1A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left="0"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 w:rsidR="00C86245">
        <w:rPr>
          <w:color w:val="000000"/>
          <w:sz w:val="28"/>
          <w:szCs w:val="28"/>
        </w:rPr>
        <w:t>Утвердить </w:t>
      </w:r>
      <w:r w:rsidR="00C86245"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C86245" w:rsidRDefault="00C86245" w:rsidP="00F94188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977EBB" w:rsidRDefault="00A07525" w:rsidP="00F941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="00977EBB"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 w:rsidR="00977EBB">
        <w:rPr>
          <w:color w:val="000000"/>
          <w:sz w:val="28"/>
          <w:szCs w:val="28"/>
        </w:rPr>
        <w:t>валидов и общего имущества в многоквартирных домах</w:t>
      </w:r>
      <w:r w:rsidR="00977EBB"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 w:rsidR="00977EBB">
        <w:rPr>
          <w:color w:val="000000"/>
          <w:sz w:val="28"/>
          <w:szCs w:val="28"/>
        </w:rPr>
        <w:t>, согласно приложению № 3.</w:t>
      </w:r>
    </w:p>
    <w:p w:rsidR="00174962" w:rsidRPr="00242E6E" w:rsidRDefault="002D0B9E" w:rsidP="001749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4962">
        <w:rPr>
          <w:sz w:val="28"/>
          <w:szCs w:val="28"/>
        </w:rPr>
        <w:t>. Настоящее постановление вступает в силу с момента его официа</w:t>
      </w:r>
      <w:r w:rsidR="00621D1A">
        <w:rPr>
          <w:sz w:val="28"/>
          <w:szCs w:val="28"/>
        </w:rPr>
        <w:t>льного опубликования в газете «</w:t>
      </w:r>
      <w:proofErr w:type="spellStart"/>
      <w:r w:rsidR="00621D1A">
        <w:rPr>
          <w:sz w:val="28"/>
          <w:szCs w:val="28"/>
        </w:rPr>
        <w:t>Дракинский</w:t>
      </w:r>
      <w:proofErr w:type="spellEnd"/>
      <w:r w:rsidR="00174962">
        <w:rPr>
          <w:sz w:val="28"/>
          <w:szCs w:val="28"/>
        </w:rPr>
        <w:t xml:space="preserve"> муниципальный вестник».</w:t>
      </w:r>
    </w:p>
    <w:p w:rsidR="001577F1" w:rsidRPr="00621D1A" w:rsidRDefault="002D0B9E" w:rsidP="00621D1A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86245" w:rsidRPr="00C86245">
        <w:rPr>
          <w:color w:val="000000"/>
          <w:sz w:val="28"/>
          <w:szCs w:val="28"/>
        </w:rPr>
        <w:t xml:space="preserve">. 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</w:t>
      </w:r>
      <w:r w:rsidR="0017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</w:t>
      </w:r>
      <w:r w:rsidR="00621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1D1A" w:rsidRDefault="00621D1A" w:rsidP="001749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6E" w:rsidRDefault="006F1F74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21D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1D1A">
        <w:rPr>
          <w:rFonts w:ascii="Times New Roman" w:eastAsia="Times New Roman" w:hAnsi="Times New Roman" w:cs="Times New Roman"/>
          <w:sz w:val="28"/>
          <w:szCs w:val="28"/>
          <w:lang w:eastAsia="ru-RU"/>
        </w:rPr>
        <w:t>.Н.Атаманова</w:t>
      </w:r>
      <w:proofErr w:type="spellEnd"/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9E" w:rsidRDefault="002D0B9E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2A" w:rsidRDefault="008F692A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2A" w:rsidRPr="00621D1A" w:rsidRDefault="008F692A" w:rsidP="00621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42E6E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1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proofErr w:type="spellStart"/>
      <w:r w:rsidR="00621D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Дракинского</w:t>
      </w:r>
      <w:proofErr w:type="spellEnd"/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</w:t>
      </w:r>
    </w:p>
    <w:p w:rsidR="008F692A" w:rsidRPr="008F692A" w:rsidRDefault="008F692A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u w:val="single"/>
          <w:lang w:eastAsia="ru-RU"/>
        </w:rPr>
      </w:pPr>
      <w:proofErr w:type="gramStart"/>
      <w:r w:rsidRPr="008F692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от  07</w:t>
      </w:r>
      <w:proofErr w:type="gramEnd"/>
      <w:r w:rsidRPr="008F692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.05.2024г. № 52</w:t>
      </w:r>
    </w:p>
    <w:p w:rsidR="00242E6E" w:rsidRPr="002E2DB7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2E6E" w:rsidRPr="00621D1A" w:rsidRDefault="00242E6E" w:rsidP="0017496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21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42E6E" w:rsidRPr="00621D1A" w:rsidRDefault="00242E6E" w:rsidP="001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</w:t>
      </w:r>
      <w:r w:rsidR="00621D1A" w:rsidRPr="00621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ДРАКИНСКОГО</w:t>
      </w:r>
      <w:r w:rsidRPr="00621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42E6E" w:rsidRPr="002E2DB7" w:rsidRDefault="00242E6E" w:rsidP="00174962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42E6E" w:rsidRPr="00621D1A" w:rsidRDefault="00242E6E" w:rsidP="00174962">
      <w:pPr>
        <w:numPr>
          <w:ilvl w:val="0"/>
          <w:numId w:val="1"/>
        </w:num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621D1A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Общие положения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осуществляет обследовани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proofErr w:type="spellStart"/>
      <w:r w:rsidR="0062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требованиям, утвержденным постановлением Правительства РФ от 09 июля 2016 года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и Воронежской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621D1A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1D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Основные функции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Принятие решения об экономической целесообразности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целесообразности) реконструкции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заключения о возможности или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621D1A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1D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Права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621D1A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1D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Порядок работы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Обследование включает в себя: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оценку необходимости и возможности приспособления жилого помещения инвалида и общего имущества в многоквартирном доме, в котором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(приложение 2).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Председатель муниципальной комиссии: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председательствует на заседаниях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общее руководство деятельностью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утверждает повестку дня заседания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подписывает протоколы заседаний муниципальной комиссии.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Члены муниципальной комиссии: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выполняют поручения председателя муниципальной комиссии, по вопросам деятельности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принимают участие в подготовке материалов к заседаниям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выражают свое особое мнение в письменной форме в случае несогласия с принятым муниципальной комиссией решением;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выступают и вносят предложения по рассматриваемым вопросам;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участвуют в голосовании по всем рассматриваемым вопросам;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04DC"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proofErr w:type="gramEnd"/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комиссии: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проект повестки дня заседания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протоколы заседаний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непосредственный подсчет голосов членов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242E6E" w:rsidRPr="002D0B9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9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ведет делопроизводство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к работе муниципальную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242E6E" w:rsidRPr="006A0A7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621D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6A0A7E"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242E6E" w:rsidRDefault="00242E6E" w:rsidP="00174962">
      <w:pPr>
        <w:spacing w:line="360" w:lineRule="auto"/>
      </w:pPr>
    </w:p>
    <w:p w:rsidR="00977EBB" w:rsidRDefault="00977EBB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4AD" w:rsidRDefault="000354AD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lastRenderedPageBreak/>
        <w:t>Приложение 2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proofErr w:type="spellStart"/>
      <w:r w:rsidR="00621D1A">
        <w:rPr>
          <w:color w:val="000000"/>
          <w:sz w:val="18"/>
          <w:szCs w:val="18"/>
        </w:rPr>
        <w:t>Дракинского</w:t>
      </w:r>
      <w:proofErr w:type="spellEnd"/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8F692A" w:rsidRPr="008F692A" w:rsidRDefault="008F692A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  <w:u w:val="single"/>
        </w:rPr>
      </w:pPr>
      <w:r w:rsidRPr="008F692A">
        <w:rPr>
          <w:color w:val="000000"/>
          <w:sz w:val="18"/>
          <w:szCs w:val="18"/>
          <w:u w:val="single"/>
        </w:rPr>
        <w:t>от 07.05.2024г. № 52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 </w:t>
      </w:r>
    </w:p>
    <w:p w:rsidR="00242E6E" w:rsidRPr="00621D1A" w:rsidRDefault="00242E6E" w:rsidP="002F31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42E6E" w:rsidRPr="00621D1A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242E6E" w:rsidRPr="00621D1A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</w:t>
      </w:r>
      <w:proofErr w:type="spellStart"/>
      <w:r w:rsidR="00621D1A" w:rsidRPr="00621D1A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621D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21D1A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</w:t>
      </w:r>
    </w:p>
    <w:p w:rsidR="00242E6E" w:rsidRPr="00621D1A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>их доступности для инвалидов</w:t>
      </w:r>
    </w:p>
    <w:p w:rsidR="00242E6E" w:rsidRDefault="00242E6E" w:rsidP="00174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42E6E" w:rsidTr="00634DDA">
        <w:trPr>
          <w:trHeight w:val="510"/>
        </w:trPr>
        <w:tc>
          <w:tcPr>
            <w:tcW w:w="9356" w:type="dxa"/>
            <w:gridSpan w:val="2"/>
            <w:vAlign w:val="center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E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621D1A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О.И.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СНД </w:t>
            </w:r>
            <w:proofErr w:type="spellStart"/>
            <w:r w:rsidR="00621D1A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района Воронежской области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621D1A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военно-учетный работник администрации </w:t>
            </w:r>
            <w:proofErr w:type="spellStart"/>
            <w:r w:rsidR="00621D1A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621D1A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Л.А.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инспектор администрации </w:t>
            </w:r>
            <w:proofErr w:type="spellStart"/>
            <w:r w:rsidR="00621D1A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М.В.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общего отдела КУВО «УСЗН Лискинского района»</w:t>
            </w:r>
            <w:r>
              <w:t xml:space="preserve">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главного архитектора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филиала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Воронежоблтехинвентаризация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БТИ Лискинского района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А.С.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инженер МКУ «Служба технического обеспечения» администрации Лискинского муниципального района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Л.М.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ВОС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помощник социального координатора государственного фонда «Защитники Отечества) по Воронежской области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лицо, уполномоченное на осуществление муниципального жилищного контроля</w:t>
            </w:r>
          </w:p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1A" w:rsidRDefault="00621D1A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76F" w:rsidRDefault="00B8476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2E6E">
        <w:rPr>
          <w:rFonts w:ascii="Times New Roman" w:hAnsi="Times New Roman" w:cs="Times New Roman"/>
          <w:sz w:val="18"/>
          <w:szCs w:val="18"/>
        </w:rPr>
        <w:t>Приложение 3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proofErr w:type="spellStart"/>
      <w:r w:rsidR="00621D1A">
        <w:rPr>
          <w:color w:val="000000"/>
          <w:sz w:val="18"/>
          <w:szCs w:val="18"/>
        </w:rPr>
        <w:t>Дракинского</w:t>
      </w:r>
      <w:proofErr w:type="spellEnd"/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8F692A" w:rsidRPr="008F692A" w:rsidRDefault="008F692A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  <w:u w:val="single"/>
        </w:rPr>
      </w:pPr>
      <w:bookmarkStart w:id="0" w:name="_GoBack"/>
      <w:r w:rsidRPr="008F692A">
        <w:rPr>
          <w:color w:val="000000"/>
          <w:sz w:val="18"/>
          <w:szCs w:val="18"/>
          <w:u w:val="single"/>
        </w:rPr>
        <w:t>от 07.05.2024г. № 52</w:t>
      </w:r>
    </w:p>
    <w:bookmarkEnd w:id="0"/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 </w:t>
      </w:r>
    </w:p>
    <w:p w:rsidR="00242E6E" w:rsidRPr="00A710B7" w:rsidRDefault="00242E6E" w:rsidP="00174962">
      <w:pPr>
        <w:spacing w:line="360" w:lineRule="auto"/>
        <w:jc w:val="right"/>
        <w:rPr>
          <w:rFonts w:ascii="Times New Roman" w:hAnsi="Times New Roman" w:cs="Times New Roman"/>
        </w:rPr>
      </w:pPr>
    </w:p>
    <w:p w:rsidR="00621D1A" w:rsidRPr="00621D1A" w:rsidRDefault="00242E6E" w:rsidP="00621D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21D1A" w:rsidRPr="00621D1A" w:rsidRDefault="00242E6E" w:rsidP="00621D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 xml:space="preserve"> мероприятий по приспособлению жилых помещений инвалидов и общего имущества в МКД, в которых проживают инвалиды, с учетом потребностей инвалидов и обеспечения условий</w:t>
      </w:r>
    </w:p>
    <w:p w:rsidR="00242E6E" w:rsidRPr="00621D1A" w:rsidRDefault="00242E6E" w:rsidP="00621D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1A">
        <w:rPr>
          <w:rFonts w:ascii="Times New Roman" w:hAnsi="Times New Roman" w:cs="Times New Roman"/>
          <w:b/>
          <w:sz w:val="28"/>
          <w:szCs w:val="28"/>
        </w:rPr>
        <w:t>их доступности для инвалидов</w:t>
      </w:r>
    </w:p>
    <w:p w:rsidR="00621D1A" w:rsidRPr="00621D1A" w:rsidRDefault="00621D1A" w:rsidP="00621D1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42E6E" w:rsidTr="00634DDA">
        <w:trPr>
          <w:trHeight w:val="759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42E6E" w:rsidTr="00634DDA">
        <w:trPr>
          <w:trHeight w:val="924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инвалидов, проживающих на территории </w:t>
            </w:r>
            <w:proofErr w:type="spellStart"/>
            <w:r w:rsidR="00621D1A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24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rPr>
          <w:trHeight w:val="1108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визуального и технического осмотра жилого помещения инвалида и общего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</w:tbl>
    <w:p w:rsidR="00242E6E" w:rsidRPr="00977EBB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2E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B52B4"/>
    <w:multiLevelType w:val="hybridMultilevel"/>
    <w:tmpl w:val="87B0ECEC"/>
    <w:lvl w:ilvl="0" w:tplc="8C668700">
      <w:start w:val="1"/>
      <w:numFmt w:val="decimal"/>
      <w:lvlText w:val="%1."/>
      <w:lvlJc w:val="left"/>
      <w:pPr>
        <w:ind w:left="1174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1577F1"/>
    <w:rsid w:val="00174962"/>
    <w:rsid w:val="00242E6E"/>
    <w:rsid w:val="002468A1"/>
    <w:rsid w:val="002D0B9E"/>
    <w:rsid w:val="002F3112"/>
    <w:rsid w:val="003D3BFA"/>
    <w:rsid w:val="004E4476"/>
    <w:rsid w:val="005B3B05"/>
    <w:rsid w:val="00621D1A"/>
    <w:rsid w:val="006A0A7E"/>
    <w:rsid w:val="006F1F74"/>
    <w:rsid w:val="008F692A"/>
    <w:rsid w:val="009404DC"/>
    <w:rsid w:val="00955BB4"/>
    <w:rsid w:val="00977EBB"/>
    <w:rsid w:val="00A07525"/>
    <w:rsid w:val="00A819A0"/>
    <w:rsid w:val="00B8476F"/>
    <w:rsid w:val="00C86245"/>
    <w:rsid w:val="00D456C8"/>
    <w:rsid w:val="00ED174A"/>
    <w:rsid w:val="00F00C04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D81E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21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Admin</cp:lastModifiedBy>
  <cp:revision>22</cp:revision>
  <cp:lastPrinted>2024-04-25T05:07:00Z</cp:lastPrinted>
  <dcterms:created xsi:type="dcterms:W3CDTF">2024-04-19T07:59:00Z</dcterms:created>
  <dcterms:modified xsi:type="dcterms:W3CDTF">2024-05-08T05:32:00Z</dcterms:modified>
</cp:coreProperties>
</file>