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351" w:rsidRPr="00694351" w:rsidRDefault="00694351" w:rsidP="00694351">
      <w:pPr>
        <w:pStyle w:val="af6"/>
        <w:jc w:val="center"/>
        <w:rPr>
          <w:rFonts w:ascii="Times New Roman" w:hAnsi="Times New Roman" w:cs="Times New Roman"/>
          <w:b/>
          <w:sz w:val="28"/>
          <w:szCs w:val="28"/>
        </w:rPr>
      </w:pPr>
      <w:r w:rsidRPr="00694351">
        <w:rPr>
          <w:rFonts w:ascii="Times New Roman" w:hAnsi="Times New Roman" w:cs="Times New Roman"/>
          <w:b/>
          <w:sz w:val="28"/>
          <w:szCs w:val="28"/>
        </w:rPr>
        <w:t>СОВЕТ НАРОДНЫХ ДЕПУТАТОВ</w:t>
      </w:r>
    </w:p>
    <w:p w:rsidR="00694351" w:rsidRPr="00694351" w:rsidRDefault="00694351" w:rsidP="00694351">
      <w:pPr>
        <w:pStyle w:val="af6"/>
        <w:jc w:val="center"/>
        <w:rPr>
          <w:rFonts w:ascii="Times New Roman" w:hAnsi="Times New Roman" w:cs="Times New Roman"/>
          <w:b/>
          <w:sz w:val="28"/>
          <w:szCs w:val="28"/>
        </w:rPr>
      </w:pPr>
      <w:r w:rsidRPr="00694351">
        <w:rPr>
          <w:rFonts w:ascii="Times New Roman" w:hAnsi="Times New Roman" w:cs="Times New Roman"/>
          <w:b/>
          <w:sz w:val="28"/>
          <w:szCs w:val="28"/>
        </w:rPr>
        <w:t>ДРАКИНСКОГО  СЕЛЬСКОГО ПОСЕЛЕНИЯ</w:t>
      </w:r>
    </w:p>
    <w:p w:rsidR="00694351" w:rsidRPr="00694351" w:rsidRDefault="00694351" w:rsidP="00694351">
      <w:pPr>
        <w:pStyle w:val="af6"/>
        <w:jc w:val="center"/>
        <w:rPr>
          <w:rFonts w:ascii="Times New Roman" w:hAnsi="Times New Roman" w:cs="Times New Roman"/>
          <w:b/>
          <w:sz w:val="28"/>
          <w:szCs w:val="28"/>
        </w:rPr>
      </w:pPr>
      <w:r w:rsidRPr="00694351">
        <w:rPr>
          <w:rFonts w:ascii="Times New Roman" w:hAnsi="Times New Roman" w:cs="Times New Roman"/>
          <w:b/>
          <w:sz w:val="28"/>
          <w:szCs w:val="28"/>
        </w:rPr>
        <w:t>ЛИСКИНСКОГО МУНИЦИПАЛЬНОГО РАЙОНА</w:t>
      </w:r>
    </w:p>
    <w:p w:rsidR="00694351" w:rsidRPr="00694351" w:rsidRDefault="00694351" w:rsidP="00694351">
      <w:pPr>
        <w:pStyle w:val="af6"/>
        <w:jc w:val="center"/>
        <w:rPr>
          <w:rFonts w:ascii="Times New Roman" w:hAnsi="Times New Roman" w:cs="Times New Roman"/>
          <w:b/>
          <w:sz w:val="28"/>
          <w:szCs w:val="28"/>
        </w:rPr>
      </w:pPr>
      <w:r w:rsidRPr="00694351">
        <w:rPr>
          <w:rFonts w:ascii="Times New Roman" w:hAnsi="Times New Roman" w:cs="Times New Roman"/>
          <w:b/>
          <w:sz w:val="28"/>
          <w:szCs w:val="28"/>
        </w:rPr>
        <w:t>ВОРОНЕЖСКОЙ ОБЛАСТИ</w:t>
      </w:r>
    </w:p>
    <w:p w:rsidR="00694351" w:rsidRPr="00694351" w:rsidRDefault="00694351" w:rsidP="00694351">
      <w:pPr>
        <w:pStyle w:val="af6"/>
        <w:jc w:val="center"/>
        <w:rPr>
          <w:rFonts w:ascii="Times New Roman" w:hAnsi="Times New Roman" w:cs="Times New Roman"/>
          <w:sz w:val="32"/>
          <w:szCs w:val="32"/>
        </w:rPr>
      </w:pPr>
      <w:r w:rsidRPr="00694351">
        <w:rPr>
          <w:rFonts w:ascii="Times New Roman" w:hAnsi="Times New Roman" w:cs="Times New Roman"/>
          <w:sz w:val="32"/>
          <w:szCs w:val="32"/>
        </w:rPr>
        <w:t>_____________________________________________</w:t>
      </w:r>
      <w:r>
        <w:rPr>
          <w:rFonts w:ascii="Times New Roman" w:hAnsi="Times New Roman" w:cs="Times New Roman"/>
          <w:sz w:val="32"/>
          <w:szCs w:val="32"/>
        </w:rPr>
        <w:t>_________________</w:t>
      </w:r>
    </w:p>
    <w:p w:rsidR="00694351" w:rsidRPr="00694351" w:rsidRDefault="00694351" w:rsidP="00694351">
      <w:pPr>
        <w:pStyle w:val="af6"/>
        <w:jc w:val="center"/>
        <w:rPr>
          <w:rFonts w:ascii="Times New Roman" w:hAnsi="Times New Roman" w:cs="Times New Roman"/>
          <w:sz w:val="32"/>
          <w:szCs w:val="32"/>
        </w:rPr>
      </w:pPr>
    </w:p>
    <w:p w:rsidR="00694351" w:rsidRPr="00694351" w:rsidRDefault="00694351" w:rsidP="00694351">
      <w:pPr>
        <w:pStyle w:val="af6"/>
        <w:jc w:val="center"/>
        <w:rPr>
          <w:rFonts w:ascii="Times New Roman" w:hAnsi="Times New Roman" w:cs="Times New Roman"/>
          <w:b/>
          <w:sz w:val="32"/>
          <w:szCs w:val="32"/>
        </w:rPr>
      </w:pPr>
      <w:proofErr w:type="gramStart"/>
      <w:r w:rsidRPr="00694351">
        <w:rPr>
          <w:rFonts w:ascii="Times New Roman" w:hAnsi="Times New Roman" w:cs="Times New Roman"/>
          <w:b/>
          <w:sz w:val="32"/>
          <w:szCs w:val="32"/>
        </w:rPr>
        <w:t>Р</w:t>
      </w:r>
      <w:proofErr w:type="gramEnd"/>
      <w:r w:rsidRPr="00694351">
        <w:rPr>
          <w:rFonts w:ascii="Times New Roman" w:hAnsi="Times New Roman" w:cs="Times New Roman"/>
          <w:b/>
          <w:sz w:val="32"/>
          <w:szCs w:val="32"/>
        </w:rPr>
        <w:t xml:space="preserve"> Е Ш Е Н И Е</w:t>
      </w:r>
    </w:p>
    <w:p w:rsidR="00694351" w:rsidRPr="00694351" w:rsidRDefault="00694351" w:rsidP="00694351">
      <w:pPr>
        <w:pStyle w:val="af6"/>
        <w:jc w:val="center"/>
        <w:rPr>
          <w:rFonts w:ascii="Times New Roman" w:hAnsi="Times New Roman" w:cs="Times New Roman"/>
          <w:sz w:val="36"/>
          <w:szCs w:val="36"/>
        </w:rPr>
      </w:pPr>
    </w:p>
    <w:p w:rsidR="00694351" w:rsidRPr="00694351" w:rsidRDefault="00B91EA8" w:rsidP="00694351">
      <w:pPr>
        <w:pStyle w:val="af6"/>
        <w:ind w:left="284"/>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51" type="#_x0000_t32" style="position:absolute;left:0;text-align:left;margin-left:-2.55pt;margin-top:.4pt;width:0;height:0;z-index:251663872" o:connectortype="straight"/>
        </w:pict>
      </w:r>
      <w:r w:rsidR="00A95315">
        <w:rPr>
          <w:rFonts w:ascii="Times New Roman" w:hAnsi="Times New Roman" w:cs="Times New Roman"/>
          <w:sz w:val="28"/>
          <w:szCs w:val="28"/>
          <w:u w:val="single"/>
        </w:rPr>
        <w:t>«14»   марта</w:t>
      </w:r>
      <w:r w:rsidR="00694351" w:rsidRPr="00694351">
        <w:rPr>
          <w:rFonts w:ascii="Times New Roman" w:hAnsi="Times New Roman" w:cs="Times New Roman"/>
          <w:sz w:val="28"/>
          <w:szCs w:val="28"/>
          <w:u w:val="single"/>
        </w:rPr>
        <w:t xml:space="preserve">  2017</w:t>
      </w:r>
      <w:r w:rsidR="00A95315">
        <w:rPr>
          <w:rFonts w:ascii="Times New Roman" w:hAnsi="Times New Roman" w:cs="Times New Roman"/>
          <w:sz w:val="28"/>
          <w:szCs w:val="28"/>
          <w:u w:val="single"/>
        </w:rPr>
        <w:t xml:space="preserve"> </w:t>
      </w:r>
      <w:r w:rsidR="00694351" w:rsidRPr="00694351">
        <w:rPr>
          <w:rFonts w:ascii="Times New Roman" w:hAnsi="Times New Roman" w:cs="Times New Roman"/>
          <w:sz w:val="28"/>
          <w:szCs w:val="28"/>
          <w:u w:val="single"/>
        </w:rPr>
        <w:t>г.  №</w:t>
      </w:r>
      <w:r w:rsidR="00694351">
        <w:rPr>
          <w:rFonts w:ascii="Times New Roman" w:hAnsi="Times New Roman" w:cs="Times New Roman"/>
          <w:sz w:val="28"/>
          <w:szCs w:val="28"/>
          <w:u w:val="single"/>
        </w:rPr>
        <w:t xml:space="preserve"> </w:t>
      </w:r>
      <w:r w:rsidR="00694351" w:rsidRPr="00694351">
        <w:rPr>
          <w:rFonts w:ascii="Times New Roman" w:hAnsi="Times New Roman" w:cs="Times New Roman"/>
          <w:sz w:val="28"/>
          <w:szCs w:val="28"/>
          <w:u w:val="single"/>
        </w:rPr>
        <w:t>8</w:t>
      </w:r>
      <w:r w:rsidR="00694351">
        <w:rPr>
          <w:rFonts w:ascii="Times New Roman" w:hAnsi="Times New Roman" w:cs="Times New Roman"/>
          <w:sz w:val="28"/>
          <w:szCs w:val="28"/>
          <w:u w:val="single"/>
        </w:rPr>
        <w:t>6</w:t>
      </w:r>
    </w:p>
    <w:p w:rsidR="00694351" w:rsidRPr="00694351" w:rsidRDefault="00694351" w:rsidP="00694351">
      <w:pPr>
        <w:pStyle w:val="af6"/>
        <w:ind w:left="284"/>
        <w:rPr>
          <w:rFonts w:ascii="Times New Roman" w:hAnsi="Times New Roman" w:cs="Times New Roman"/>
          <w:sz w:val="24"/>
          <w:szCs w:val="24"/>
        </w:rPr>
      </w:pPr>
      <w:r>
        <w:rPr>
          <w:rFonts w:ascii="Times New Roman" w:hAnsi="Times New Roman" w:cs="Times New Roman"/>
          <w:sz w:val="24"/>
          <w:szCs w:val="24"/>
        </w:rPr>
        <w:t xml:space="preserve">               </w:t>
      </w:r>
      <w:r w:rsidRPr="00694351">
        <w:rPr>
          <w:rFonts w:ascii="Times New Roman" w:hAnsi="Times New Roman" w:cs="Times New Roman"/>
          <w:sz w:val="24"/>
          <w:szCs w:val="24"/>
        </w:rPr>
        <w:t>с. Дракино</w:t>
      </w:r>
    </w:p>
    <w:p w:rsidR="009D01A4" w:rsidRPr="009D01A4" w:rsidRDefault="009D01A4" w:rsidP="00694351">
      <w:pPr>
        <w:tabs>
          <w:tab w:val="left" w:pos="4155"/>
        </w:tabs>
        <w:spacing w:after="0"/>
        <w:ind w:left="284"/>
        <w:rPr>
          <w:rFonts w:ascii="Times New Roman" w:hAnsi="Times New Roman" w:cs="Times New Roman"/>
          <w:sz w:val="28"/>
          <w:szCs w:val="28"/>
        </w:rPr>
      </w:pPr>
    </w:p>
    <w:p w:rsidR="009D01A4" w:rsidRPr="009D01A4" w:rsidRDefault="009D01A4" w:rsidP="00694351">
      <w:pPr>
        <w:tabs>
          <w:tab w:val="left" w:pos="4155"/>
        </w:tabs>
        <w:spacing w:after="0"/>
        <w:ind w:left="284"/>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Об утверждении  программы </w:t>
      </w:r>
    </w:p>
    <w:p w:rsidR="009D01A4" w:rsidRPr="009D01A4" w:rsidRDefault="009D01A4" w:rsidP="00694351">
      <w:pPr>
        <w:tabs>
          <w:tab w:val="left" w:pos="4155"/>
        </w:tabs>
        <w:spacing w:after="0"/>
        <w:ind w:left="284"/>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«Комплексное развитие систем </w:t>
      </w:r>
    </w:p>
    <w:p w:rsidR="009D01A4" w:rsidRPr="009D01A4" w:rsidRDefault="009D01A4" w:rsidP="00694351">
      <w:pPr>
        <w:tabs>
          <w:tab w:val="left" w:pos="4155"/>
        </w:tabs>
        <w:spacing w:after="0"/>
        <w:ind w:left="284"/>
        <w:rPr>
          <w:rFonts w:ascii="Times New Roman" w:eastAsia="Times New Roman" w:hAnsi="Times New Roman" w:cs="Times New Roman"/>
          <w:b/>
          <w:sz w:val="28"/>
          <w:szCs w:val="28"/>
          <w:lang w:eastAsia="ar-SA"/>
        </w:rPr>
      </w:pPr>
      <w:r w:rsidRPr="009D01A4">
        <w:rPr>
          <w:rFonts w:ascii="Times New Roman" w:eastAsia="Times New Roman" w:hAnsi="Times New Roman" w:cs="Times New Roman"/>
          <w:b/>
          <w:sz w:val="28"/>
          <w:szCs w:val="28"/>
          <w:lang w:eastAsia="ar-SA"/>
        </w:rPr>
        <w:t xml:space="preserve">коммунальной инфраструктуры </w:t>
      </w:r>
    </w:p>
    <w:p w:rsidR="009D01A4" w:rsidRDefault="00A95315" w:rsidP="00694351">
      <w:pPr>
        <w:tabs>
          <w:tab w:val="left" w:pos="4155"/>
        </w:tabs>
        <w:spacing w:after="0"/>
        <w:ind w:left="284"/>
        <w:rPr>
          <w:rFonts w:ascii="Times New Roman" w:eastAsia="Times New Roman" w:hAnsi="Times New Roman" w:cs="Times New Roman"/>
          <w:b/>
          <w:sz w:val="28"/>
          <w:szCs w:val="28"/>
          <w:lang w:eastAsia="ar-SA"/>
        </w:rPr>
      </w:pPr>
      <w:proofErr w:type="spellStart"/>
      <w:r>
        <w:rPr>
          <w:rFonts w:ascii="Times New Roman" w:eastAsia="Times New Roman" w:hAnsi="Times New Roman" w:cs="Times New Roman"/>
          <w:b/>
          <w:sz w:val="28"/>
          <w:szCs w:val="28"/>
          <w:lang w:eastAsia="ar-SA"/>
        </w:rPr>
        <w:t>Дракинского</w:t>
      </w:r>
      <w:proofErr w:type="spellEnd"/>
      <w:r>
        <w:rPr>
          <w:rFonts w:ascii="Times New Roman" w:eastAsia="Times New Roman" w:hAnsi="Times New Roman" w:cs="Times New Roman"/>
          <w:b/>
          <w:sz w:val="28"/>
          <w:szCs w:val="28"/>
          <w:lang w:eastAsia="ar-SA"/>
        </w:rPr>
        <w:t xml:space="preserve"> </w:t>
      </w:r>
      <w:r w:rsidR="009D01A4" w:rsidRPr="009D01A4">
        <w:rPr>
          <w:rFonts w:ascii="Times New Roman" w:eastAsia="Times New Roman" w:hAnsi="Times New Roman" w:cs="Times New Roman"/>
          <w:b/>
          <w:sz w:val="28"/>
          <w:szCs w:val="28"/>
          <w:lang w:eastAsia="ar-SA"/>
        </w:rPr>
        <w:t xml:space="preserve">сельского поселения </w:t>
      </w:r>
    </w:p>
    <w:p w:rsidR="009D01A4" w:rsidRDefault="009D01A4" w:rsidP="00694351">
      <w:pPr>
        <w:tabs>
          <w:tab w:val="left" w:pos="4155"/>
        </w:tabs>
        <w:spacing w:after="0"/>
        <w:ind w:left="284"/>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Лискинского муниципального района </w:t>
      </w:r>
    </w:p>
    <w:p w:rsidR="009D01A4" w:rsidRPr="009D01A4" w:rsidRDefault="009D01A4" w:rsidP="00694351">
      <w:pPr>
        <w:tabs>
          <w:tab w:val="left" w:pos="4155"/>
        </w:tabs>
        <w:spacing w:after="0"/>
        <w:ind w:left="284"/>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Воронежской области </w:t>
      </w:r>
      <w:r w:rsidRPr="009D01A4">
        <w:rPr>
          <w:rFonts w:ascii="Times New Roman" w:eastAsia="Times New Roman" w:hAnsi="Times New Roman" w:cs="Times New Roman"/>
          <w:b/>
          <w:sz w:val="28"/>
          <w:szCs w:val="28"/>
          <w:lang w:eastAsia="ar-SA"/>
        </w:rPr>
        <w:t>на 201</w:t>
      </w:r>
      <w:r>
        <w:rPr>
          <w:rFonts w:ascii="Times New Roman" w:eastAsia="Times New Roman" w:hAnsi="Times New Roman" w:cs="Times New Roman"/>
          <w:b/>
          <w:sz w:val="28"/>
          <w:szCs w:val="28"/>
          <w:lang w:eastAsia="ar-SA"/>
        </w:rPr>
        <w:t>7</w:t>
      </w:r>
      <w:r w:rsidRPr="009D01A4">
        <w:rPr>
          <w:rFonts w:ascii="Times New Roman" w:eastAsia="Times New Roman" w:hAnsi="Times New Roman" w:cs="Times New Roman"/>
          <w:b/>
          <w:sz w:val="28"/>
          <w:szCs w:val="28"/>
          <w:lang w:eastAsia="ar-SA"/>
        </w:rPr>
        <w:t>-20</w:t>
      </w:r>
      <w:r>
        <w:rPr>
          <w:rFonts w:ascii="Times New Roman" w:eastAsia="Times New Roman" w:hAnsi="Times New Roman" w:cs="Times New Roman"/>
          <w:b/>
          <w:sz w:val="28"/>
          <w:szCs w:val="28"/>
          <w:lang w:eastAsia="ar-SA"/>
        </w:rPr>
        <w:t>30</w:t>
      </w:r>
      <w:r w:rsidRPr="009D01A4">
        <w:rPr>
          <w:rFonts w:ascii="Times New Roman" w:eastAsia="Times New Roman" w:hAnsi="Times New Roman" w:cs="Times New Roman"/>
          <w:b/>
          <w:sz w:val="28"/>
          <w:szCs w:val="28"/>
          <w:lang w:eastAsia="ar-SA"/>
        </w:rPr>
        <w:t xml:space="preserve"> г</w:t>
      </w:r>
      <w:r w:rsidR="005A7759">
        <w:rPr>
          <w:rFonts w:ascii="Times New Roman" w:eastAsia="Times New Roman" w:hAnsi="Times New Roman" w:cs="Times New Roman"/>
          <w:b/>
          <w:sz w:val="28"/>
          <w:szCs w:val="28"/>
          <w:lang w:eastAsia="ar-SA"/>
        </w:rPr>
        <w:t>.</w:t>
      </w:r>
      <w:r w:rsidRPr="009D01A4">
        <w:rPr>
          <w:rFonts w:ascii="Times New Roman" w:eastAsia="Times New Roman" w:hAnsi="Times New Roman" w:cs="Times New Roman"/>
          <w:b/>
          <w:sz w:val="28"/>
          <w:szCs w:val="28"/>
          <w:lang w:eastAsia="ar-SA"/>
        </w:rPr>
        <w:t>г.</w:t>
      </w:r>
      <w:r>
        <w:rPr>
          <w:rFonts w:ascii="Times New Roman" w:eastAsia="Times New Roman" w:hAnsi="Times New Roman" w:cs="Times New Roman"/>
          <w:b/>
          <w:sz w:val="28"/>
          <w:szCs w:val="28"/>
          <w:lang w:eastAsia="ar-SA"/>
        </w:rPr>
        <w:t>»</w:t>
      </w:r>
    </w:p>
    <w:p w:rsidR="009D01A4" w:rsidRPr="009D01A4" w:rsidRDefault="009D01A4" w:rsidP="00694351">
      <w:pPr>
        <w:tabs>
          <w:tab w:val="left" w:pos="4155"/>
        </w:tabs>
        <w:spacing w:after="0"/>
        <w:ind w:left="284"/>
        <w:rPr>
          <w:rFonts w:ascii="Times New Roman" w:eastAsia="Calibri" w:hAnsi="Times New Roman" w:cs="Times New Roman"/>
          <w:sz w:val="28"/>
          <w:szCs w:val="28"/>
          <w:lang w:eastAsia="en-US"/>
        </w:rPr>
      </w:pPr>
      <w:r w:rsidRPr="009D01A4">
        <w:rPr>
          <w:rFonts w:ascii="Times New Roman" w:hAnsi="Times New Roman" w:cs="Times New Roman"/>
          <w:sz w:val="28"/>
          <w:szCs w:val="28"/>
        </w:rPr>
        <w:t xml:space="preserve">          </w:t>
      </w:r>
    </w:p>
    <w:p w:rsidR="009D01A4" w:rsidRPr="009D01A4" w:rsidRDefault="009D01A4" w:rsidP="00694351">
      <w:pPr>
        <w:spacing w:after="0"/>
        <w:ind w:left="284"/>
        <w:rPr>
          <w:rFonts w:ascii="Times New Roman" w:hAnsi="Times New Roman" w:cs="Times New Roman"/>
          <w:sz w:val="28"/>
          <w:szCs w:val="28"/>
        </w:rPr>
      </w:pPr>
    </w:p>
    <w:p w:rsidR="009D01A4" w:rsidRPr="009D01A4" w:rsidRDefault="009D01A4" w:rsidP="00694351">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9D01A4">
        <w:rPr>
          <w:rFonts w:ascii="Times New Roman" w:hAnsi="Times New Roman" w:cs="Times New Roman"/>
          <w:sz w:val="28"/>
          <w:szCs w:val="28"/>
        </w:rPr>
        <w:t xml:space="preserve">Совет народных депутатов </w:t>
      </w:r>
      <w:proofErr w:type="spellStart"/>
      <w:r w:rsidR="00A95315">
        <w:rPr>
          <w:rFonts w:ascii="Times New Roman" w:hAnsi="Times New Roman" w:cs="Times New Roman"/>
          <w:sz w:val="28"/>
          <w:szCs w:val="28"/>
        </w:rPr>
        <w:t>Дракинского</w:t>
      </w:r>
      <w:proofErr w:type="spellEnd"/>
      <w:r w:rsidR="00A95315">
        <w:rPr>
          <w:rFonts w:ascii="Times New Roman" w:hAnsi="Times New Roman" w:cs="Times New Roman"/>
          <w:sz w:val="28"/>
          <w:szCs w:val="28"/>
        </w:rPr>
        <w:t xml:space="preserve"> </w:t>
      </w:r>
      <w:r w:rsidRPr="009D01A4">
        <w:rPr>
          <w:rFonts w:ascii="Times New Roman" w:hAnsi="Times New Roman" w:cs="Times New Roman"/>
          <w:sz w:val="28"/>
          <w:szCs w:val="28"/>
        </w:rPr>
        <w:t>сельского поселения Лискинского муниципального района Воронежской области</w:t>
      </w:r>
    </w:p>
    <w:p w:rsidR="009D01A4" w:rsidRPr="009D01A4" w:rsidRDefault="009D01A4" w:rsidP="00694351">
      <w:pPr>
        <w:spacing w:after="0"/>
        <w:ind w:left="284"/>
        <w:jc w:val="both"/>
        <w:rPr>
          <w:rFonts w:ascii="Times New Roman" w:hAnsi="Times New Roman" w:cs="Times New Roman"/>
          <w:sz w:val="28"/>
          <w:szCs w:val="28"/>
        </w:rPr>
      </w:pPr>
      <w:proofErr w:type="gramStart"/>
      <w:r w:rsidRPr="009D01A4">
        <w:rPr>
          <w:rFonts w:ascii="Times New Roman" w:hAnsi="Times New Roman" w:cs="Times New Roman"/>
          <w:b/>
          <w:sz w:val="28"/>
          <w:szCs w:val="28"/>
        </w:rPr>
        <w:t>Р</w:t>
      </w:r>
      <w:proofErr w:type="gramEnd"/>
      <w:r w:rsidRPr="009D01A4">
        <w:rPr>
          <w:rFonts w:ascii="Times New Roman" w:hAnsi="Times New Roman" w:cs="Times New Roman"/>
          <w:b/>
          <w:sz w:val="28"/>
          <w:szCs w:val="28"/>
        </w:rPr>
        <w:t xml:space="preserve"> Е Ш И Л</w:t>
      </w:r>
      <w:r w:rsidRPr="009D01A4">
        <w:rPr>
          <w:rFonts w:ascii="Times New Roman" w:hAnsi="Times New Roman" w:cs="Times New Roman"/>
          <w:sz w:val="28"/>
          <w:szCs w:val="28"/>
        </w:rPr>
        <w:t xml:space="preserve"> :</w:t>
      </w:r>
    </w:p>
    <w:p w:rsidR="009D01A4" w:rsidRPr="00A95315" w:rsidRDefault="009D01A4" w:rsidP="00A95315">
      <w:pPr>
        <w:pStyle w:val="af7"/>
        <w:numPr>
          <w:ilvl w:val="0"/>
          <w:numId w:val="22"/>
        </w:numPr>
        <w:tabs>
          <w:tab w:val="left" w:pos="4155"/>
        </w:tabs>
        <w:spacing w:after="0"/>
        <w:jc w:val="both"/>
        <w:rPr>
          <w:rFonts w:ascii="Times New Roman" w:hAnsi="Times New Roman"/>
          <w:sz w:val="28"/>
          <w:szCs w:val="28"/>
          <w:lang w:eastAsia="ar-SA"/>
        </w:rPr>
      </w:pPr>
      <w:r w:rsidRPr="00A95315">
        <w:rPr>
          <w:rFonts w:ascii="Times New Roman" w:hAnsi="Times New Roman"/>
          <w:sz w:val="28"/>
          <w:szCs w:val="28"/>
        </w:rPr>
        <w:t xml:space="preserve">Утвердить </w:t>
      </w:r>
      <w:r w:rsidRPr="00A95315">
        <w:rPr>
          <w:rFonts w:ascii="Times New Roman" w:hAnsi="Times New Roman"/>
          <w:sz w:val="28"/>
          <w:szCs w:val="28"/>
          <w:lang w:eastAsia="ar-SA"/>
        </w:rPr>
        <w:t xml:space="preserve"> программу «Комплексное развитие систем </w:t>
      </w:r>
      <w:proofErr w:type="gramStart"/>
      <w:r w:rsidRPr="00A95315">
        <w:rPr>
          <w:rFonts w:ascii="Times New Roman" w:hAnsi="Times New Roman"/>
          <w:sz w:val="28"/>
          <w:szCs w:val="28"/>
          <w:lang w:eastAsia="ar-SA"/>
        </w:rPr>
        <w:t>коммунальной</w:t>
      </w:r>
      <w:proofErr w:type="gramEnd"/>
      <w:r w:rsidRPr="00A95315">
        <w:rPr>
          <w:rFonts w:ascii="Times New Roman" w:hAnsi="Times New Roman"/>
          <w:sz w:val="28"/>
          <w:szCs w:val="28"/>
          <w:lang w:eastAsia="ar-SA"/>
        </w:rPr>
        <w:t xml:space="preserve"> </w:t>
      </w:r>
    </w:p>
    <w:p w:rsidR="009D01A4" w:rsidRPr="009D01A4" w:rsidRDefault="009D01A4" w:rsidP="00694351">
      <w:pPr>
        <w:tabs>
          <w:tab w:val="left" w:pos="4155"/>
        </w:tabs>
        <w:spacing w:after="0"/>
        <w:ind w:left="284"/>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инфраструктуры </w:t>
      </w:r>
      <w:proofErr w:type="spellStart"/>
      <w:r w:rsidR="00A95315">
        <w:rPr>
          <w:rFonts w:ascii="Times New Roman" w:eastAsia="Times New Roman" w:hAnsi="Times New Roman" w:cs="Times New Roman"/>
          <w:sz w:val="28"/>
          <w:szCs w:val="28"/>
          <w:lang w:eastAsia="ar-SA"/>
        </w:rPr>
        <w:t>Дракинского</w:t>
      </w:r>
      <w:proofErr w:type="spellEnd"/>
      <w:r w:rsidR="00A95315">
        <w:rPr>
          <w:rFonts w:ascii="Times New Roman" w:eastAsia="Times New Roman" w:hAnsi="Times New Roman" w:cs="Times New Roman"/>
          <w:sz w:val="28"/>
          <w:szCs w:val="28"/>
          <w:lang w:eastAsia="ar-SA"/>
        </w:rPr>
        <w:t xml:space="preserve"> </w:t>
      </w:r>
      <w:r w:rsidRPr="009D01A4">
        <w:rPr>
          <w:rFonts w:ascii="Times New Roman" w:eastAsia="Times New Roman" w:hAnsi="Times New Roman" w:cs="Times New Roman"/>
          <w:sz w:val="28"/>
          <w:szCs w:val="28"/>
          <w:lang w:eastAsia="ar-SA"/>
        </w:rPr>
        <w:t xml:space="preserve">сельского поселения </w:t>
      </w:r>
      <w:r>
        <w:rPr>
          <w:rFonts w:ascii="Times New Roman" w:eastAsia="Times New Roman" w:hAnsi="Times New Roman" w:cs="Times New Roman"/>
          <w:sz w:val="28"/>
          <w:szCs w:val="28"/>
          <w:lang w:eastAsia="ar-SA"/>
        </w:rPr>
        <w:t xml:space="preserve">Лискинского муниципального района Воронежской области </w:t>
      </w:r>
      <w:r w:rsidRPr="009D01A4">
        <w:rPr>
          <w:rFonts w:ascii="Times New Roman" w:eastAsia="Times New Roman" w:hAnsi="Times New Roman" w:cs="Times New Roman"/>
          <w:sz w:val="28"/>
          <w:szCs w:val="28"/>
          <w:lang w:eastAsia="ar-SA"/>
        </w:rPr>
        <w:t>на 201</w:t>
      </w:r>
      <w:r>
        <w:rPr>
          <w:rFonts w:ascii="Times New Roman" w:eastAsia="Times New Roman" w:hAnsi="Times New Roman" w:cs="Times New Roman"/>
          <w:sz w:val="28"/>
          <w:szCs w:val="28"/>
          <w:lang w:eastAsia="ar-SA"/>
        </w:rPr>
        <w:t>7</w:t>
      </w:r>
      <w:r w:rsidRPr="009D01A4">
        <w:rPr>
          <w:rFonts w:ascii="Times New Roman" w:eastAsia="Times New Roman" w:hAnsi="Times New Roman" w:cs="Times New Roman"/>
          <w:sz w:val="28"/>
          <w:szCs w:val="28"/>
          <w:lang w:eastAsia="ar-SA"/>
        </w:rPr>
        <w:t>-20</w:t>
      </w:r>
      <w:r>
        <w:rPr>
          <w:rFonts w:ascii="Times New Roman" w:eastAsia="Times New Roman" w:hAnsi="Times New Roman" w:cs="Times New Roman"/>
          <w:sz w:val="28"/>
          <w:szCs w:val="28"/>
          <w:lang w:eastAsia="ar-SA"/>
        </w:rPr>
        <w:t>30</w:t>
      </w:r>
      <w:r w:rsidRPr="009D01A4">
        <w:rPr>
          <w:rFonts w:ascii="Times New Roman" w:eastAsia="Times New Roman" w:hAnsi="Times New Roman" w:cs="Times New Roman"/>
          <w:sz w:val="28"/>
          <w:szCs w:val="28"/>
          <w:lang w:eastAsia="ar-SA"/>
        </w:rPr>
        <w:t xml:space="preserve"> гг.»</w:t>
      </w:r>
      <w:r>
        <w:rPr>
          <w:rFonts w:ascii="Times New Roman" w:eastAsia="Times New Roman" w:hAnsi="Times New Roman" w:cs="Times New Roman"/>
          <w:sz w:val="28"/>
          <w:szCs w:val="28"/>
          <w:lang w:eastAsia="ar-SA"/>
        </w:rPr>
        <w:t>.</w:t>
      </w:r>
    </w:p>
    <w:p w:rsidR="009D01A4" w:rsidRPr="009D01A4" w:rsidRDefault="005A7759" w:rsidP="00694351">
      <w:pPr>
        <w:spacing w:after="0"/>
        <w:ind w:left="284"/>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         </w:t>
      </w:r>
      <w:r w:rsidR="009D01A4" w:rsidRPr="009D01A4">
        <w:rPr>
          <w:rFonts w:ascii="Times New Roman" w:hAnsi="Times New Roman" w:cs="Times New Roman"/>
          <w:sz w:val="28"/>
          <w:szCs w:val="28"/>
        </w:rPr>
        <w:t>2.</w:t>
      </w:r>
      <w:r w:rsidR="00A95315">
        <w:rPr>
          <w:rFonts w:ascii="Times New Roman" w:hAnsi="Times New Roman" w:cs="Times New Roman"/>
          <w:sz w:val="28"/>
          <w:szCs w:val="28"/>
        </w:rPr>
        <w:t xml:space="preserve"> </w:t>
      </w:r>
      <w:proofErr w:type="gramStart"/>
      <w:r w:rsidR="009D01A4" w:rsidRPr="009D01A4">
        <w:rPr>
          <w:rFonts w:ascii="Times New Roman" w:hAnsi="Times New Roman" w:cs="Times New Roman"/>
          <w:sz w:val="28"/>
          <w:szCs w:val="28"/>
        </w:rPr>
        <w:t>Контроль за</w:t>
      </w:r>
      <w:proofErr w:type="gramEnd"/>
      <w:r w:rsidR="009D01A4" w:rsidRPr="009D01A4">
        <w:rPr>
          <w:rFonts w:ascii="Times New Roman" w:hAnsi="Times New Roman" w:cs="Times New Roman"/>
          <w:sz w:val="28"/>
          <w:szCs w:val="28"/>
        </w:rPr>
        <w:t xml:space="preserve"> исполнением настоящего решения оставляю за собой</w:t>
      </w:r>
      <w:r w:rsidR="009D01A4" w:rsidRPr="009D01A4">
        <w:rPr>
          <w:rFonts w:ascii="Times New Roman" w:eastAsia="Times New Roman" w:hAnsi="Times New Roman" w:cs="Times New Roman"/>
          <w:sz w:val="28"/>
          <w:szCs w:val="28"/>
          <w:lang w:eastAsia="ar-SA"/>
        </w:rPr>
        <w:t>.</w:t>
      </w:r>
    </w:p>
    <w:p w:rsidR="009D01A4" w:rsidRPr="009D01A4" w:rsidRDefault="005A7759" w:rsidP="00694351">
      <w:pPr>
        <w:spacing w:after="0"/>
        <w:ind w:left="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D01A4" w:rsidRPr="009D01A4">
        <w:rPr>
          <w:rFonts w:ascii="Times New Roman" w:eastAsia="Times New Roman" w:hAnsi="Times New Roman" w:cs="Times New Roman"/>
          <w:sz w:val="28"/>
          <w:szCs w:val="28"/>
          <w:lang w:eastAsia="ar-SA"/>
        </w:rPr>
        <w:t>3.</w:t>
      </w:r>
      <w:r w:rsidR="00A95315">
        <w:rPr>
          <w:rFonts w:ascii="Times New Roman" w:eastAsia="Times New Roman" w:hAnsi="Times New Roman" w:cs="Times New Roman"/>
          <w:sz w:val="28"/>
          <w:szCs w:val="28"/>
          <w:lang w:eastAsia="ar-SA"/>
        </w:rPr>
        <w:t xml:space="preserve"> </w:t>
      </w:r>
      <w:r w:rsidR="009D01A4" w:rsidRPr="009D01A4">
        <w:rPr>
          <w:rFonts w:ascii="Times New Roman" w:eastAsia="Times New Roman" w:hAnsi="Times New Roman" w:cs="Times New Roman"/>
          <w:sz w:val="28"/>
          <w:szCs w:val="28"/>
          <w:lang w:eastAsia="ar-SA"/>
        </w:rPr>
        <w:t>Решение вступает в силу с момента его обнародования.</w:t>
      </w:r>
    </w:p>
    <w:p w:rsidR="009D01A4" w:rsidRPr="009D01A4" w:rsidRDefault="009D01A4" w:rsidP="00694351">
      <w:pPr>
        <w:spacing w:after="0"/>
        <w:ind w:left="28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9D01A4" w:rsidRDefault="009D01A4" w:rsidP="001451E6">
      <w:pPr>
        <w:spacing w:after="0"/>
        <w:jc w:val="both"/>
        <w:rPr>
          <w:rFonts w:ascii="Times New Roman" w:hAnsi="Times New Roman" w:cs="Times New Roman"/>
          <w:sz w:val="28"/>
          <w:szCs w:val="28"/>
        </w:rPr>
      </w:pPr>
    </w:p>
    <w:p w:rsidR="009D01A4" w:rsidRDefault="009D01A4" w:rsidP="00694351">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народных депутатов </w:t>
      </w:r>
    </w:p>
    <w:p w:rsidR="009D01A4" w:rsidRPr="009D01A4" w:rsidRDefault="00A95315" w:rsidP="00694351">
      <w:pPr>
        <w:spacing w:after="0"/>
        <w:ind w:left="284"/>
        <w:jc w:val="both"/>
        <w:rPr>
          <w:rFonts w:ascii="Times New Roman" w:eastAsia="Times New Roman" w:hAnsi="Times New Roman" w:cs="Times New Roman"/>
          <w:sz w:val="28"/>
          <w:szCs w:val="28"/>
          <w:lang w:eastAsia="ar-SA"/>
        </w:rPr>
      </w:pPr>
      <w:proofErr w:type="spellStart"/>
      <w:r>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w:t>
      </w:r>
      <w:r w:rsidR="009D01A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О.И.Бокова</w:t>
      </w:r>
    </w:p>
    <w:p w:rsidR="009D01A4" w:rsidRPr="009D01A4" w:rsidRDefault="009D01A4" w:rsidP="00694351">
      <w:pPr>
        <w:spacing w:after="0"/>
        <w:ind w:left="284"/>
        <w:jc w:val="both"/>
        <w:rPr>
          <w:rFonts w:ascii="Times New Roman" w:eastAsia="Times New Roman" w:hAnsi="Times New Roman" w:cs="Times New Roman"/>
          <w:sz w:val="28"/>
          <w:szCs w:val="28"/>
          <w:lang w:eastAsia="ar-SA"/>
        </w:rPr>
      </w:pPr>
    </w:p>
    <w:p w:rsidR="001451E6" w:rsidRPr="009D01A4" w:rsidRDefault="001451E6" w:rsidP="001451E6">
      <w:pPr>
        <w:spacing w:after="0"/>
        <w:ind w:left="284"/>
        <w:jc w:val="both"/>
        <w:rPr>
          <w:rFonts w:ascii="Times New Roman" w:eastAsia="Times New Roman" w:hAnsi="Times New Roman" w:cs="Times New Roman"/>
          <w:sz w:val="28"/>
          <w:szCs w:val="28"/>
          <w:lang w:eastAsia="ar-SA"/>
        </w:rPr>
      </w:pPr>
      <w:r w:rsidRPr="009D01A4">
        <w:rPr>
          <w:rFonts w:ascii="Times New Roman" w:eastAsia="Times New Roman" w:hAnsi="Times New Roman" w:cs="Times New Roman"/>
          <w:sz w:val="28"/>
          <w:szCs w:val="28"/>
          <w:lang w:eastAsia="ar-SA"/>
        </w:rPr>
        <w:t xml:space="preserve">Глава </w:t>
      </w:r>
      <w:proofErr w:type="spellStart"/>
      <w:r>
        <w:rPr>
          <w:rFonts w:ascii="Times New Roman" w:hAnsi="Times New Roman" w:cs="Times New Roman"/>
          <w:sz w:val="28"/>
          <w:szCs w:val="28"/>
        </w:rPr>
        <w:t>Дракинского</w:t>
      </w:r>
      <w:proofErr w:type="spellEnd"/>
    </w:p>
    <w:p w:rsidR="001451E6" w:rsidRDefault="001451E6" w:rsidP="001451E6">
      <w:pPr>
        <w:spacing w:after="0"/>
        <w:ind w:left="284"/>
        <w:jc w:val="both"/>
        <w:rPr>
          <w:rFonts w:ascii="Times New Roman" w:hAnsi="Times New Roman" w:cs="Times New Roman"/>
          <w:sz w:val="28"/>
          <w:szCs w:val="28"/>
        </w:rPr>
      </w:pPr>
      <w:r w:rsidRPr="009D01A4">
        <w:rPr>
          <w:rFonts w:ascii="Times New Roman" w:eastAsia="Times New Roman" w:hAnsi="Times New Roman" w:cs="Times New Roman"/>
          <w:sz w:val="28"/>
          <w:szCs w:val="28"/>
          <w:lang w:eastAsia="ar-SA"/>
        </w:rPr>
        <w:t xml:space="preserve">сельского поселения                                                   </w:t>
      </w:r>
      <w:r>
        <w:rPr>
          <w:rFonts w:ascii="Times New Roman" w:eastAsia="Times New Roman" w:hAnsi="Times New Roman" w:cs="Times New Roman"/>
          <w:sz w:val="28"/>
          <w:szCs w:val="28"/>
          <w:lang w:eastAsia="ar-SA"/>
        </w:rPr>
        <w:t xml:space="preserve">        </w:t>
      </w:r>
      <w:r w:rsidRPr="009D01A4">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Е.Н.Атаманова</w:t>
      </w:r>
    </w:p>
    <w:p w:rsidR="009D01A4" w:rsidRPr="009D01A4" w:rsidRDefault="009D01A4" w:rsidP="00694351">
      <w:pPr>
        <w:spacing w:after="0"/>
        <w:ind w:left="284"/>
        <w:jc w:val="both"/>
        <w:rPr>
          <w:rFonts w:ascii="Times New Roman" w:eastAsia="Times New Roman" w:hAnsi="Times New Roman" w:cs="Times New Roman"/>
          <w:sz w:val="28"/>
          <w:szCs w:val="28"/>
          <w:lang w:eastAsia="ar-SA"/>
        </w:rPr>
      </w:pPr>
    </w:p>
    <w:p w:rsidR="009D01A4" w:rsidRDefault="009D01A4" w:rsidP="009D01A4">
      <w:pPr>
        <w:spacing w:after="0"/>
        <w:jc w:val="both"/>
        <w:rPr>
          <w:rFonts w:ascii="Times New Roman" w:eastAsia="Times New Roman" w:hAnsi="Times New Roman" w:cs="Times New Roman"/>
          <w:sz w:val="28"/>
          <w:szCs w:val="28"/>
          <w:lang w:eastAsia="ar-SA"/>
        </w:rPr>
      </w:pPr>
    </w:p>
    <w:p w:rsidR="002967D9" w:rsidRDefault="002967D9" w:rsidP="009D01A4">
      <w:pPr>
        <w:spacing w:after="0"/>
        <w:jc w:val="both"/>
        <w:rPr>
          <w:rFonts w:ascii="Times New Roman" w:eastAsia="Times New Roman" w:hAnsi="Times New Roman" w:cs="Times New Roman"/>
          <w:sz w:val="28"/>
          <w:szCs w:val="28"/>
          <w:lang w:eastAsia="ar-SA"/>
        </w:rPr>
      </w:pPr>
    </w:p>
    <w:p w:rsidR="002967D9" w:rsidRPr="009D01A4" w:rsidRDefault="002967D9" w:rsidP="009D01A4">
      <w:pPr>
        <w:spacing w:after="0"/>
        <w:jc w:val="both"/>
        <w:rPr>
          <w:rFonts w:ascii="Times New Roman" w:eastAsia="Times New Roman" w:hAnsi="Times New Roman" w:cs="Times New Roman"/>
          <w:sz w:val="28"/>
          <w:szCs w:val="28"/>
          <w:lang w:eastAsia="ar-SA"/>
        </w:rPr>
      </w:pPr>
    </w:p>
    <w:p w:rsidR="009D01A4" w:rsidRDefault="009D01A4" w:rsidP="009D01A4">
      <w:pPr>
        <w:spacing w:after="0"/>
        <w:jc w:val="both"/>
        <w:rPr>
          <w:rFonts w:ascii="Times New Roman" w:eastAsia="Calibri" w:hAnsi="Times New Roman" w:cs="Times New Roman"/>
          <w:sz w:val="28"/>
          <w:szCs w:val="28"/>
          <w:lang w:eastAsia="en-US"/>
        </w:rPr>
      </w:pPr>
    </w:p>
    <w:p w:rsidR="001451E6" w:rsidRPr="009D01A4" w:rsidRDefault="001451E6" w:rsidP="009D01A4">
      <w:pPr>
        <w:spacing w:after="0"/>
        <w:jc w:val="both"/>
        <w:rPr>
          <w:rFonts w:ascii="Times New Roman" w:eastAsia="Calibri" w:hAnsi="Times New Roman" w:cs="Times New Roman"/>
          <w:sz w:val="28"/>
          <w:szCs w:val="28"/>
          <w:lang w:eastAsia="en-US"/>
        </w:rPr>
      </w:pPr>
    </w:p>
    <w:tbl>
      <w:tblPr>
        <w:tblW w:w="0" w:type="auto"/>
        <w:tblLook w:val="01E0"/>
      </w:tblPr>
      <w:tblGrid>
        <w:gridCol w:w="4248"/>
        <w:gridCol w:w="5889"/>
      </w:tblGrid>
      <w:tr w:rsidR="00F513C7" w:rsidTr="00F513C7">
        <w:tc>
          <w:tcPr>
            <w:tcW w:w="4248" w:type="dxa"/>
          </w:tcPr>
          <w:p w:rsidR="00F513C7" w:rsidRDefault="00F513C7">
            <w:pPr>
              <w:spacing w:after="0" w:line="240" w:lineRule="auto"/>
              <w:rPr>
                <w:rFonts w:ascii="Times New Roman" w:hAnsi="Times New Roman"/>
                <w:sz w:val="28"/>
                <w:szCs w:val="28"/>
              </w:rPr>
            </w:pPr>
          </w:p>
        </w:tc>
        <w:tc>
          <w:tcPr>
            <w:tcW w:w="5889" w:type="dxa"/>
            <w:hideMark/>
          </w:tcPr>
          <w:p w:rsidR="00F513C7" w:rsidRDefault="00F513C7" w:rsidP="00A95315">
            <w:pPr>
              <w:spacing w:after="0" w:line="240" w:lineRule="auto"/>
              <w:jc w:val="both"/>
              <w:rPr>
                <w:rFonts w:ascii="Times New Roman" w:hAnsi="Times New Roman"/>
                <w:sz w:val="20"/>
                <w:szCs w:val="20"/>
              </w:rPr>
            </w:pPr>
            <w:r>
              <w:rPr>
                <w:rFonts w:ascii="Times New Roman" w:hAnsi="Times New Roman"/>
                <w:sz w:val="20"/>
                <w:szCs w:val="20"/>
              </w:rPr>
              <w:t xml:space="preserve">Приложение № 1 к решению Совета народных депутатов </w:t>
            </w:r>
            <w:proofErr w:type="spellStart"/>
            <w:r w:rsidR="00A95315">
              <w:rPr>
                <w:rFonts w:ascii="Times New Roman" w:hAnsi="Times New Roman"/>
                <w:sz w:val="20"/>
                <w:szCs w:val="20"/>
              </w:rPr>
              <w:t>Дракинского</w:t>
            </w:r>
            <w:proofErr w:type="spellEnd"/>
            <w:r w:rsidR="00A95315">
              <w:rPr>
                <w:rFonts w:ascii="Times New Roman" w:hAnsi="Times New Roman"/>
                <w:sz w:val="20"/>
                <w:szCs w:val="20"/>
              </w:rPr>
              <w:t xml:space="preserve"> </w:t>
            </w:r>
            <w:r>
              <w:rPr>
                <w:rFonts w:ascii="Times New Roman" w:hAnsi="Times New Roman"/>
                <w:sz w:val="20"/>
                <w:szCs w:val="20"/>
              </w:rPr>
              <w:t>сельского поселения  Лискинского муниципального райо</w:t>
            </w:r>
            <w:r w:rsidR="00A95315">
              <w:rPr>
                <w:rFonts w:ascii="Times New Roman" w:hAnsi="Times New Roman"/>
                <w:sz w:val="20"/>
                <w:szCs w:val="20"/>
              </w:rPr>
              <w:t>на Воронежской области от  14.03.2017 г. № 86</w:t>
            </w:r>
            <w:r>
              <w:rPr>
                <w:rFonts w:ascii="Times New Roman" w:hAnsi="Times New Roman"/>
                <w:sz w:val="20"/>
                <w:szCs w:val="20"/>
              </w:rPr>
              <w:t xml:space="preserve">       «Об утверждении программы «Комплексное развитие систем коммунальной инфраструктуры </w:t>
            </w:r>
            <w:proofErr w:type="spellStart"/>
            <w:r w:rsidR="00A95315">
              <w:rPr>
                <w:rFonts w:ascii="Times New Roman" w:hAnsi="Times New Roman"/>
                <w:sz w:val="20"/>
                <w:szCs w:val="20"/>
              </w:rPr>
              <w:t>Дракинского</w:t>
            </w:r>
            <w:proofErr w:type="spellEnd"/>
            <w:r w:rsidR="00A95315">
              <w:rPr>
                <w:rFonts w:ascii="Times New Roman" w:hAnsi="Times New Roman"/>
                <w:sz w:val="20"/>
                <w:szCs w:val="20"/>
              </w:rPr>
              <w:t xml:space="preserve"> </w:t>
            </w:r>
            <w:r>
              <w:rPr>
                <w:rFonts w:ascii="Times New Roman" w:hAnsi="Times New Roman"/>
                <w:sz w:val="20"/>
                <w:szCs w:val="20"/>
              </w:rPr>
              <w:t>сельского поселения Лискинского района Воронежской области   на 2017-</w:t>
            </w:r>
            <w:smartTag w:uri="urn:schemas-microsoft-com:office:smarttags" w:element="metricconverter">
              <w:smartTagPr>
                <w:attr w:name="ProductID" w:val="2030 г"/>
              </w:smartTagPr>
              <w:r>
                <w:rPr>
                  <w:rFonts w:ascii="Times New Roman" w:hAnsi="Times New Roman"/>
                  <w:sz w:val="20"/>
                  <w:szCs w:val="20"/>
                </w:rPr>
                <w:t>2030 г</w:t>
              </w:r>
            </w:smartTag>
            <w:r>
              <w:rPr>
                <w:rFonts w:ascii="Times New Roman" w:hAnsi="Times New Roman"/>
                <w:sz w:val="20"/>
                <w:szCs w:val="20"/>
              </w:rPr>
              <w:t>.г.»»</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6"/>
          <w:szCs w:val="26"/>
        </w:rPr>
      </w:pPr>
      <w:r>
        <w:rPr>
          <w:rFonts w:ascii="Times New Roman" w:hAnsi="Times New Roman"/>
          <w:sz w:val="28"/>
          <w:szCs w:val="28"/>
        </w:rPr>
        <w:t xml:space="preserve">                                                                     </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ПРОГРАММА</w:t>
      </w:r>
    </w:p>
    <w:p w:rsidR="00F513C7" w:rsidRDefault="00F513C7" w:rsidP="00F513C7">
      <w:pPr>
        <w:pStyle w:val="af6"/>
        <w:jc w:val="center"/>
        <w:rPr>
          <w:rFonts w:ascii="Times New Roman" w:hAnsi="Times New Roman"/>
          <w:b/>
          <w:sz w:val="40"/>
          <w:szCs w:val="40"/>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 xml:space="preserve">«КОМПЛЕКСНОЕ РАЗВИТИЕ </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СИСТЕМ  КОММУНАЛЬНОЙ ИНФРАСТРУКТУРЫ</w:t>
      </w:r>
    </w:p>
    <w:p w:rsidR="00F513C7" w:rsidRDefault="004527D0" w:rsidP="00F513C7">
      <w:pPr>
        <w:pStyle w:val="af6"/>
        <w:jc w:val="center"/>
        <w:rPr>
          <w:rFonts w:ascii="Times New Roman" w:hAnsi="Times New Roman"/>
          <w:b/>
          <w:sz w:val="40"/>
          <w:szCs w:val="40"/>
        </w:rPr>
      </w:pPr>
      <w:proofErr w:type="spellStart"/>
      <w:r>
        <w:rPr>
          <w:rFonts w:ascii="Times New Roman" w:hAnsi="Times New Roman"/>
          <w:b/>
          <w:sz w:val="40"/>
          <w:szCs w:val="40"/>
        </w:rPr>
        <w:t>Дракинского</w:t>
      </w:r>
      <w:proofErr w:type="spellEnd"/>
      <w:r>
        <w:rPr>
          <w:rFonts w:ascii="Times New Roman" w:hAnsi="Times New Roman"/>
          <w:b/>
          <w:sz w:val="40"/>
          <w:szCs w:val="40"/>
        </w:rPr>
        <w:t xml:space="preserve"> </w:t>
      </w:r>
      <w:r w:rsidR="00F513C7">
        <w:rPr>
          <w:rFonts w:ascii="Times New Roman" w:hAnsi="Times New Roman"/>
          <w:b/>
          <w:sz w:val="40"/>
          <w:szCs w:val="40"/>
        </w:rPr>
        <w:t>сельского поселения</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Лискинского района Воронежской области</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на 2017-</w:t>
      </w:r>
      <w:smartTag w:uri="urn:schemas-microsoft-com:office:smarttags" w:element="metricconverter">
        <w:smartTagPr>
          <w:attr w:name="ProductID" w:val="2030 г"/>
        </w:smartTagPr>
        <w:r>
          <w:rPr>
            <w:rFonts w:ascii="Times New Roman" w:hAnsi="Times New Roman"/>
            <w:b/>
            <w:sz w:val="40"/>
            <w:szCs w:val="40"/>
          </w:rPr>
          <w:t>2030 г</w:t>
        </w:r>
      </w:smartTag>
      <w:r>
        <w:rPr>
          <w:rFonts w:ascii="Times New Roman" w:hAnsi="Times New Roman"/>
          <w:b/>
          <w:sz w:val="40"/>
          <w:szCs w:val="40"/>
        </w:rPr>
        <w:t>.г.»</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4527D0" w:rsidP="00F513C7">
      <w:pPr>
        <w:pStyle w:val="af6"/>
        <w:jc w:val="center"/>
        <w:rPr>
          <w:rFonts w:ascii="Times New Roman" w:hAnsi="Times New Roman"/>
          <w:sz w:val="28"/>
          <w:szCs w:val="28"/>
        </w:rPr>
      </w:pPr>
      <w:r>
        <w:rPr>
          <w:rFonts w:ascii="Times New Roman" w:hAnsi="Times New Roman"/>
          <w:sz w:val="28"/>
          <w:szCs w:val="28"/>
        </w:rPr>
        <w:t>с. Дракино</w:t>
      </w:r>
    </w:p>
    <w:p w:rsidR="00F513C7" w:rsidRDefault="004527D0" w:rsidP="00F513C7">
      <w:pPr>
        <w:pStyle w:val="af6"/>
        <w:jc w:val="center"/>
        <w:rPr>
          <w:rFonts w:ascii="Times New Roman" w:hAnsi="Times New Roman"/>
          <w:sz w:val="28"/>
          <w:szCs w:val="28"/>
        </w:rPr>
      </w:pPr>
      <w:r>
        <w:rPr>
          <w:rFonts w:ascii="Times New Roman" w:hAnsi="Times New Roman"/>
          <w:sz w:val="28"/>
          <w:szCs w:val="28"/>
        </w:rPr>
        <w:t>2017</w:t>
      </w:r>
      <w:r w:rsidR="00F513C7">
        <w:rPr>
          <w:rFonts w:ascii="Times New Roman" w:hAnsi="Times New Roman"/>
          <w:sz w:val="28"/>
          <w:szCs w:val="28"/>
        </w:rPr>
        <w:t>г.</w:t>
      </w:r>
    </w:p>
    <w:p w:rsidR="00F513C7" w:rsidRDefault="00F513C7" w:rsidP="00F513C7">
      <w:pPr>
        <w:pStyle w:val="af8"/>
        <w:keepNext w:val="0"/>
        <w:keepLines w:val="0"/>
        <w:pageBreakBefore/>
        <w:widowControl w:val="0"/>
        <w:spacing w:before="0" w:line="240" w:lineRule="auto"/>
        <w:jc w:val="center"/>
        <w:rPr>
          <w:rFonts w:ascii="Times New Roman" w:hAnsi="Times New Roman"/>
          <w:color w:val="auto"/>
        </w:rPr>
      </w:pPr>
      <w:r>
        <w:rPr>
          <w:rFonts w:ascii="Times New Roman" w:hAnsi="Times New Roman"/>
          <w:color w:val="auto"/>
        </w:rPr>
        <w:lastRenderedPageBreak/>
        <w:t>Оглавление</w:t>
      </w:r>
    </w:p>
    <w:p w:rsidR="00F513C7" w:rsidRDefault="00F513C7" w:rsidP="00F513C7">
      <w:pPr>
        <w:pStyle w:val="af6"/>
        <w:jc w:val="center"/>
        <w:rPr>
          <w:rFonts w:ascii="Times New Roman" w:hAnsi="Times New Roman"/>
          <w:sz w:val="28"/>
          <w:szCs w:val="28"/>
        </w:rPr>
      </w:pPr>
    </w:p>
    <w:p w:rsidR="00F513C7" w:rsidRDefault="00B91EA8" w:rsidP="00F513C7">
      <w:pPr>
        <w:pStyle w:val="11"/>
        <w:tabs>
          <w:tab w:val="right" w:leader="underscore" w:pos="9911"/>
        </w:tabs>
        <w:rPr>
          <w:rFonts w:ascii="Times New Roman" w:hAnsi="Times New Roman"/>
          <w:b w:val="0"/>
          <w:bCs w:val="0"/>
          <w:caps w:val="0"/>
          <w:noProof/>
          <w:sz w:val="24"/>
          <w:szCs w:val="24"/>
        </w:rPr>
      </w:pPr>
      <w:r w:rsidRPr="00B91EA8">
        <w:rPr>
          <w:rFonts w:ascii="Times New Roman" w:hAnsi="Times New Roman"/>
        </w:rPr>
        <w:fldChar w:fldCharType="begin"/>
      </w:r>
      <w:r w:rsidR="00F513C7">
        <w:rPr>
          <w:rFonts w:ascii="Times New Roman" w:hAnsi="Times New Roman"/>
        </w:rPr>
        <w:instrText xml:space="preserve"> TOC \o "1-3" \h \z \u </w:instrText>
      </w:r>
      <w:r w:rsidRPr="00B91EA8">
        <w:rPr>
          <w:rFonts w:ascii="Times New Roman" w:hAnsi="Times New Roman"/>
        </w:rPr>
        <w:fldChar w:fldCharType="separate"/>
      </w:r>
      <w:hyperlink r:id="rId6" w:anchor="_Toc278805424" w:history="1">
        <w:r w:rsidR="00F513C7">
          <w:rPr>
            <w:rStyle w:val="a4"/>
            <w:noProof/>
          </w:rPr>
          <w:t>ПАСПОРТ ПРОГРАММЫ</w:t>
        </w:r>
        <w:r w:rsidR="00F513C7">
          <w:rPr>
            <w:rStyle w:val="a4"/>
            <w:noProof/>
            <w:webHidden/>
          </w:rPr>
          <w:tab/>
        </w:r>
        <w:r>
          <w:rPr>
            <w:rStyle w:val="a4"/>
            <w:noProof/>
            <w:webHidden/>
          </w:rPr>
          <w:fldChar w:fldCharType="begin"/>
        </w:r>
        <w:r w:rsidR="00F513C7">
          <w:rPr>
            <w:rStyle w:val="a4"/>
            <w:noProof/>
            <w:webHidden/>
          </w:rPr>
          <w:instrText xml:space="preserve"> PAGEREF _Toc278805424 \h </w:instrText>
        </w:r>
        <w:r>
          <w:rPr>
            <w:rStyle w:val="a4"/>
            <w:noProof/>
            <w:webHidden/>
          </w:rPr>
          <w:fldChar w:fldCharType="separate"/>
        </w:r>
        <w:r w:rsidR="00DF7A02">
          <w:rPr>
            <w:rStyle w:val="a4"/>
            <w:b w:val="0"/>
            <w:bCs w:val="0"/>
            <w:noProof/>
            <w:webHidden/>
          </w:rPr>
          <w:t>Ошибка! Закладка не определена.</w:t>
        </w:r>
        <w:r>
          <w:rPr>
            <w:rStyle w:val="a4"/>
            <w:noProof/>
            <w:webHidden/>
          </w:rPr>
          <w:fldChar w:fldCharType="end"/>
        </w:r>
      </w:hyperlink>
    </w:p>
    <w:p w:rsidR="00F513C7" w:rsidRDefault="00B91EA8" w:rsidP="00F513C7">
      <w:pPr>
        <w:pStyle w:val="11"/>
        <w:tabs>
          <w:tab w:val="right" w:leader="underscore" w:pos="9911"/>
        </w:tabs>
        <w:rPr>
          <w:rFonts w:ascii="Times New Roman" w:hAnsi="Times New Roman"/>
          <w:b w:val="0"/>
          <w:bCs w:val="0"/>
          <w:caps w:val="0"/>
          <w:noProof/>
          <w:sz w:val="24"/>
          <w:szCs w:val="24"/>
        </w:rPr>
      </w:pPr>
      <w:hyperlink r:id="rId7" w:anchor="_Toc278805425" w:history="1">
        <w:r w:rsidR="00F513C7">
          <w:rPr>
            <w:rStyle w:val="a4"/>
            <w:noProof/>
          </w:rPr>
          <w:t>ВВЕДЕНИЕ</w:t>
        </w:r>
        <w:r w:rsidR="00F513C7">
          <w:rPr>
            <w:rStyle w:val="a4"/>
            <w:noProof/>
            <w:webHidden/>
          </w:rPr>
          <w:tab/>
        </w:r>
        <w:r>
          <w:rPr>
            <w:rStyle w:val="a4"/>
            <w:noProof/>
            <w:webHidden/>
          </w:rPr>
          <w:fldChar w:fldCharType="begin"/>
        </w:r>
        <w:r w:rsidR="00F513C7">
          <w:rPr>
            <w:rStyle w:val="a4"/>
            <w:noProof/>
            <w:webHidden/>
          </w:rPr>
          <w:instrText xml:space="preserve"> PAGEREF _Toc278805425 \h </w:instrText>
        </w:r>
        <w:r>
          <w:rPr>
            <w:rStyle w:val="a4"/>
            <w:noProof/>
            <w:webHidden/>
          </w:rPr>
          <w:fldChar w:fldCharType="separate"/>
        </w:r>
        <w:r w:rsidR="00DF7A02">
          <w:rPr>
            <w:rStyle w:val="a4"/>
            <w:b w:val="0"/>
            <w:bCs w:val="0"/>
            <w:noProof/>
            <w:webHidden/>
          </w:rPr>
          <w:t>Ошибка! Закладка не определена.</w:t>
        </w:r>
        <w:r>
          <w:rPr>
            <w:rStyle w:val="a4"/>
            <w:noProof/>
            <w:webHidden/>
          </w:rPr>
          <w:fldChar w:fldCharType="end"/>
        </w:r>
      </w:hyperlink>
    </w:p>
    <w:p w:rsidR="00F513C7" w:rsidRDefault="00B91EA8" w:rsidP="00F513C7">
      <w:pPr>
        <w:pStyle w:val="11"/>
        <w:tabs>
          <w:tab w:val="right" w:leader="underscore" w:pos="9911"/>
        </w:tabs>
        <w:rPr>
          <w:rFonts w:ascii="Times New Roman" w:hAnsi="Times New Roman"/>
          <w:b w:val="0"/>
          <w:bCs w:val="0"/>
          <w:caps w:val="0"/>
          <w:noProof/>
          <w:sz w:val="24"/>
          <w:szCs w:val="24"/>
        </w:rPr>
      </w:pPr>
      <w:hyperlink r:id="rId8" w:anchor="_Toc278805426" w:history="1">
        <w:r w:rsidR="00F513C7">
          <w:rPr>
            <w:rStyle w:val="a4"/>
            <w:noProof/>
          </w:rPr>
          <w:t>РАЗДЕЛ 1. Анализ существующего состояния систем коммунальной инфраструктуры</w:t>
        </w:r>
        <w:r w:rsidR="00F513C7">
          <w:rPr>
            <w:rStyle w:val="a4"/>
            <w:noProof/>
            <w:webHidden/>
          </w:rPr>
          <w:tab/>
          <w:t>8</w:t>
        </w:r>
      </w:hyperlink>
    </w:p>
    <w:p w:rsidR="00F513C7" w:rsidRDefault="00B91EA8" w:rsidP="00F513C7">
      <w:pPr>
        <w:pStyle w:val="21"/>
        <w:tabs>
          <w:tab w:val="left" w:pos="960"/>
        </w:tabs>
        <w:rPr>
          <w:b w:val="0"/>
          <w:sz w:val="24"/>
          <w:szCs w:val="24"/>
        </w:rPr>
      </w:pPr>
      <w:hyperlink r:id="rId9" w:anchor="_Toc278805427" w:history="1">
        <w:r w:rsidR="00F513C7">
          <w:rPr>
            <w:rStyle w:val="a4"/>
          </w:rPr>
          <w:t>1.1.</w:t>
        </w:r>
        <w:r w:rsidR="00F513C7">
          <w:rPr>
            <w:rStyle w:val="a4"/>
            <w:b w:val="0"/>
            <w:sz w:val="24"/>
            <w:szCs w:val="24"/>
          </w:rPr>
          <w:tab/>
        </w:r>
        <w:r w:rsidR="00F513C7">
          <w:rPr>
            <w:rStyle w:val="a4"/>
          </w:rPr>
          <w:t>Краткая характеристика муниципального образования</w:t>
        </w:r>
        <w:r w:rsidR="00F513C7">
          <w:rPr>
            <w:rStyle w:val="a4"/>
            <w:webHidden/>
          </w:rPr>
          <w:tab/>
          <w:t>8</w:t>
        </w:r>
      </w:hyperlink>
    </w:p>
    <w:p w:rsidR="00F513C7" w:rsidRDefault="00B91EA8" w:rsidP="00F513C7">
      <w:pPr>
        <w:pStyle w:val="21"/>
        <w:tabs>
          <w:tab w:val="left" w:pos="960"/>
        </w:tabs>
        <w:rPr>
          <w:b w:val="0"/>
          <w:sz w:val="24"/>
          <w:szCs w:val="24"/>
        </w:rPr>
      </w:pPr>
      <w:hyperlink r:id="rId10" w:anchor="_Toc278805428" w:history="1">
        <w:r w:rsidR="00F513C7">
          <w:rPr>
            <w:rStyle w:val="a4"/>
          </w:rPr>
          <w:t>1.2.</w:t>
        </w:r>
        <w:r w:rsidR="00F513C7">
          <w:rPr>
            <w:rStyle w:val="a4"/>
            <w:b w:val="0"/>
            <w:sz w:val="24"/>
            <w:szCs w:val="24"/>
          </w:rPr>
          <w:tab/>
        </w:r>
        <w:r w:rsidR="00F513C7">
          <w:rPr>
            <w:rStyle w:val="a4"/>
          </w:rPr>
          <w:t>Существующая организация систем коммунальной инфраструктуры</w:t>
        </w:r>
        <w:r w:rsidR="00F513C7">
          <w:rPr>
            <w:rStyle w:val="a4"/>
            <w:webHidden/>
          </w:rPr>
          <w:tab/>
          <w:t>8</w:t>
        </w:r>
      </w:hyperlink>
    </w:p>
    <w:p w:rsidR="00F513C7" w:rsidRDefault="00B91EA8" w:rsidP="00F513C7">
      <w:pPr>
        <w:pStyle w:val="31"/>
        <w:tabs>
          <w:tab w:val="left" w:pos="1200"/>
          <w:tab w:val="right" w:leader="underscore" w:pos="9911"/>
        </w:tabs>
        <w:rPr>
          <w:rStyle w:val="a4"/>
          <w:noProof/>
        </w:rPr>
      </w:pPr>
      <w:hyperlink r:id="rId11" w:anchor="_Toc278805429" w:history="1">
        <w:r w:rsidR="00F513C7">
          <w:rPr>
            <w:rStyle w:val="a4"/>
            <w:b/>
            <w:noProof/>
          </w:rPr>
          <w:t>1.2.1.</w:t>
        </w:r>
        <w:r w:rsidR="00F513C7">
          <w:rPr>
            <w:rStyle w:val="a4"/>
            <w:rFonts w:ascii="Times New Roman" w:hAnsi="Times New Roman"/>
            <w:i w:val="0"/>
            <w:iCs w:val="0"/>
            <w:noProof/>
            <w:sz w:val="24"/>
            <w:szCs w:val="24"/>
          </w:rPr>
          <w:tab/>
        </w:r>
        <w:r w:rsidR="00F513C7">
          <w:rPr>
            <w:rStyle w:val="a4"/>
            <w:b/>
            <w:noProof/>
          </w:rPr>
          <w:t>Электроснабжение</w:t>
        </w:r>
        <w:r w:rsidR="00F513C7">
          <w:rPr>
            <w:rStyle w:val="a4"/>
            <w:noProof/>
            <w:webHidden/>
          </w:rPr>
          <w:tab/>
          <w:t>9</w:t>
        </w:r>
      </w:hyperlink>
    </w:p>
    <w:p w:rsidR="00F513C7" w:rsidRDefault="00B91EA8" w:rsidP="00F513C7">
      <w:pPr>
        <w:pStyle w:val="31"/>
        <w:tabs>
          <w:tab w:val="left" w:pos="1200"/>
          <w:tab w:val="right" w:leader="underscore" w:pos="9911"/>
        </w:tabs>
        <w:rPr>
          <w:rStyle w:val="a4"/>
          <w:noProof/>
        </w:rPr>
      </w:pPr>
      <w:hyperlink r:id="rId12" w:anchor="_Toc278805431" w:history="1">
        <w:r w:rsidR="00F513C7">
          <w:rPr>
            <w:rStyle w:val="a4"/>
            <w:b/>
            <w:noProof/>
          </w:rPr>
          <w:t>1.2.2.</w:t>
        </w:r>
        <w:r w:rsidR="00F513C7">
          <w:rPr>
            <w:rStyle w:val="a4"/>
            <w:rFonts w:ascii="Times New Roman" w:hAnsi="Times New Roman"/>
            <w:i w:val="0"/>
            <w:iCs w:val="0"/>
            <w:noProof/>
            <w:sz w:val="24"/>
            <w:szCs w:val="24"/>
          </w:rPr>
          <w:tab/>
        </w:r>
        <w:r w:rsidR="00F513C7">
          <w:rPr>
            <w:rStyle w:val="a4"/>
            <w:b/>
            <w:noProof/>
          </w:rPr>
          <w:t>Газоснабжение</w:t>
        </w:r>
        <w:r w:rsidR="00F513C7">
          <w:rPr>
            <w:rStyle w:val="a4"/>
            <w:noProof/>
            <w:webHidden/>
          </w:rPr>
          <w:tab/>
          <w:t>10</w:t>
        </w:r>
      </w:hyperlink>
    </w:p>
    <w:p w:rsidR="00F513C7" w:rsidRDefault="00B91EA8" w:rsidP="00F513C7">
      <w:pPr>
        <w:pStyle w:val="31"/>
        <w:tabs>
          <w:tab w:val="left" w:pos="1200"/>
          <w:tab w:val="right" w:leader="underscore" w:pos="9911"/>
        </w:tabs>
        <w:rPr>
          <w:rFonts w:ascii="Times New Roman" w:hAnsi="Times New Roman"/>
          <w:i w:val="0"/>
          <w:iCs w:val="0"/>
          <w:sz w:val="24"/>
          <w:szCs w:val="24"/>
        </w:rPr>
      </w:pPr>
      <w:hyperlink r:id="rId13" w:anchor="_Toc278805431" w:history="1">
        <w:r w:rsidR="00F513C7">
          <w:rPr>
            <w:rStyle w:val="a4"/>
            <w:b/>
            <w:noProof/>
          </w:rPr>
          <w:t>1.2.3.</w:t>
        </w:r>
        <w:r w:rsidR="00F513C7">
          <w:rPr>
            <w:rStyle w:val="a4"/>
            <w:rFonts w:ascii="Times New Roman" w:hAnsi="Times New Roman"/>
            <w:i w:val="0"/>
            <w:iCs w:val="0"/>
            <w:noProof/>
            <w:sz w:val="24"/>
            <w:szCs w:val="24"/>
          </w:rPr>
          <w:tab/>
        </w:r>
        <w:r w:rsidR="00F513C7">
          <w:rPr>
            <w:rStyle w:val="a4"/>
            <w:b/>
            <w:noProof/>
          </w:rPr>
          <w:t>Водоснабжение</w:t>
        </w:r>
        <w:r w:rsidR="00F513C7">
          <w:rPr>
            <w:rStyle w:val="a4"/>
            <w:noProof/>
            <w:webHidden/>
          </w:rPr>
          <w:tab/>
          <w:t>11</w:t>
        </w:r>
      </w:hyperlink>
    </w:p>
    <w:p w:rsidR="00F513C7" w:rsidRDefault="00B91EA8" w:rsidP="00F513C7">
      <w:pPr>
        <w:pStyle w:val="31"/>
        <w:tabs>
          <w:tab w:val="left" w:pos="1200"/>
          <w:tab w:val="right" w:leader="underscore" w:pos="9911"/>
        </w:tabs>
        <w:rPr>
          <w:rFonts w:ascii="Times New Roman" w:hAnsi="Times New Roman"/>
          <w:i w:val="0"/>
          <w:iCs w:val="0"/>
          <w:noProof/>
          <w:sz w:val="24"/>
          <w:szCs w:val="24"/>
        </w:rPr>
      </w:pPr>
      <w:hyperlink r:id="rId14" w:anchor="_Toc278805433" w:history="1">
        <w:r w:rsidR="00F513C7">
          <w:rPr>
            <w:rStyle w:val="a4"/>
            <w:b/>
            <w:noProof/>
          </w:rPr>
          <w:t>1.2.4.</w:t>
        </w:r>
        <w:r w:rsidR="00F513C7">
          <w:rPr>
            <w:rStyle w:val="a4"/>
            <w:rFonts w:ascii="Times New Roman" w:hAnsi="Times New Roman"/>
            <w:i w:val="0"/>
            <w:iCs w:val="0"/>
            <w:noProof/>
            <w:sz w:val="24"/>
            <w:szCs w:val="24"/>
          </w:rPr>
          <w:tab/>
        </w:r>
        <w:r w:rsidR="00F513C7">
          <w:rPr>
            <w:rStyle w:val="a4"/>
            <w:b/>
            <w:noProof/>
          </w:rPr>
          <w:t>Сбор и вывоз  твердых бытовых отходов (ТБО)</w:t>
        </w:r>
        <w:r w:rsidR="00F513C7">
          <w:rPr>
            <w:rStyle w:val="a4"/>
            <w:noProof/>
            <w:webHidden/>
          </w:rPr>
          <w:tab/>
          <w:t>12</w:t>
        </w:r>
      </w:hyperlink>
    </w:p>
    <w:p w:rsidR="00F513C7" w:rsidRDefault="00B91EA8" w:rsidP="00F513C7">
      <w:pPr>
        <w:pStyle w:val="21"/>
        <w:tabs>
          <w:tab w:val="left" w:pos="960"/>
        </w:tabs>
        <w:rPr>
          <w:b w:val="0"/>
          <w:sz w:val="24"/>
          <w:szCs w:val="24"/>
        </w:rPr>
      </w:pPr>
      <w:hyperlink r:id="rId15" w:anchor="_Toc278805434" w:history="1">
        <w:r w:rsidR="00F513C7">
          <w:rPr>
            <w:rStyle w:val="a4"/>
          </w:rPr>
          <w:t>1.3.</w:t>
        </w:r>
        <w:r w:rsidR="00F513C7">
          <w:rPr>
            <w:rStyle w:val="a4"/>
            <w:b w:val="0"/>
            <w:sz w:val="24"/>
            <w:szCs w:val="24"/>
          </w:rPr>
          <w:tab/>
        </w:r>
        <w:r w:rsidR="00F513C7">
          <w:rPr>
            <w:rStyle w:val="a4"/>
          </w:rPr>
          <w:t>Общая оценка состояния систем коммунальной инфраструктуры и прогноз перспектив их развития на период 201</w:t>
        </w:r>
        <w:r w:rsidR="0074540C">
          <w:rPr>
            <w:rStyle w:val="a4"/>
          </w:rPr>
          <w:t>7-2030</w:t>
        </w:r>
        <w:r w:rsidR="00F513C7">
          <w:rPr>
            <w:rStyle w:val="a4"/>
          </w:rPr>
          <w:t xml:space="preserve"> г.г.</w:t>
        </w:r>
        <w:r w:rsidR="00F513C7">
          <w:rPr>
            <w:rStyle w:val="a4"/>
            <w:webHidden/>
          </w:rPr>
          <w:tab/>
          <w:t>13</w:t>
        </w:r>
      </w:hyperlink>
    </w:p>
    <w:p w:rsidR="00F513C7" w:rsidRDefault="00B91EA8" w:rsidP="00F513C7">
      <w:pPr>
        <w:pStyle w:val="21"/>
        <w:tabs>
          <w:tab w:val="left" w:pos="960"/>
        </w:tabs>
        <w:rPr>
          <w:b w:val="0"/>
          <w:sz w:val="24"/>
          <w:szCs w:val="24"/>
        </w:rPr>
      </w:pPr>
      <w:hyperlink r:id="rId16" w:anchor="_Toc278805435" w:history="1">
        <w:r w:rsidR="00F513C7">
          <w:rPr>
            <w:rStyle w:val="a4"/>
          </w:rPr>
          <w:t>1.4.</w:t>
        </w:r>
        <w:r w:rsidR="00F513C7">
          <w:rPr>
            <w:rStyle w:val="a4"/>
            <w:b w:val="0"/>
            <w:sz w:val="24"/>
            <w:szCs w:val="24"/>
          </w:rPr>
          <w:tab/>
        </w:r>
        <w:r w:rsidR="00F513C7">
          <w:rPr>
            <w:rStyle w:val="a4"/>
          </w:rPr>
          <w:t>Стратегия ценовой политики в сфере коммунальных услуг на период действия Программы</w:t>
        </w:r>
        <w:r w:rsidR="00F513C7">
          <w:rPr>
            <w:rStyle w:val="a4"/>
            <w:webHidden/>
          </w:rPr>
          <w:tab/>
          <w:t>14</w:t>
        </w:r>
      </w:hyperlink>
    </w:p>
    <w:p w:rsidR="00F513C7" w:rsidRDefault="00B91EA8" w:rsidP="00F513C7">
      <w:pPr>
        <w:pStyle w:val="11"/>
        <w:tabs>
          <w:tab w:val="right" w:leader="underscore" w:pos="9911"/>
        </w:tabs>
        <w:rPr>
          <w:rFonts w:ascii="Times New Roman" w:hAnsi="Times New Roman"/>
          <w:b w:val="0"/>
          <w:bCs w:val="0"/>
          <w:caps w:val="0"/>
          <w:noProof/>
          <w:sz w:val="24"/>
          <w:szCs w:val="24"/>
        </w:rPr>
      </w:pPr>
      <w:hyperlink r:id="rId17" w:anchor="_Toc278805436" w:history="1">
        <w:r w:rsidR="00F513C7">
          <w:rPr>
            <w:rStyle w:val="a4"/>
            <w:noProof/>
          </w:rPr>
          <w:t>РАЗДЕЛ 2. Мероприятия Программы</w:t>
        </w:r>
        <w:r w:rsidR="00F513C7">
          <w:rPr>
            <w:rStyle w:val="a4"/>
            <w:noProof/>
            <w:webHidden/>
          </w:rPr>
          <w:tab/>
          <w:t>16</w:t>
        </w:r>
      </w:hyperlink>
    </w:p>
    <w:p w:rsidR="00F513C7" w:rsidRDefault="00B91EA8" w:rsidP="00F513C7">
      <w:pPr>
        <w:pStyle w:val="21"/>
        <w:rPr>
          <w:b w:val="0"/>
          <w:sz w:val="24"/>
          <w:szCs w:val="24"/>
        </w:rPr>
      </w:pPr>
      <w:hyperlink r:id="rId18" w:anchor="_Toc278805437" w:history="1">
        <w:r w:rsidR="00F513C7">
          <w:rPr>
            <w:rStyle w:val="a4"/>
          </w:rPr>
          <w:t>2.1. Перечень мероприятий для инвестиционных программ</w:t>
        </w:r>
        <w:r w:rsidR="00F513C7">
          <w:rPr>
            <w:rStyle w:val="a4"/>
            <w:webHidden/>
          </w:rPr>
          <w:tab/>
          <w:t>16</w:t>
        </w:r>
      </w:hyperlink>
    </w:p>
    <w:p w:rsidR="00F513C7" w:rsidRDefault="00B91EA8" w:rsidP="00F513C7">
      <w:pPr>
        <w:pStyle w:val="31"/>
        <w:tabs>
          <w:tab w:val="right" w:leader="underscore" w:pos="9911"/>
        </w:tabs>
        <w:rPr>
          <w:rFonts w:ascii="Times New Roman" w:hAnsi="Times New Roman"/>
          <w:i w:val="0"/>
          <w:iCs w:val="0"/>
          <w:noProof/>
          <w:sz w:val="24"/>
          <w:szCs w:val="24"/>
        </w:rPr>
      </w:pPr>
      <w:hyperlink r:id="rId19" w:anchor="_Toc278805438" w:history="1">
        <w:r w:rsidR="00F513C7">
          <w:rPr>
            <w:rStyle w:val="a4"/>
            <w:b/>
            <w:noProof/>
          </w:rPr>
          <w:t>2.1.1. Мероприятия системы электроснабжения</w:t>
        </w:r>
        <w:r w:rsidR="00F513C7">
          <w:rPr>
            <w:rStyle w:val="a4"/>
            <w:noProof/>
            <w:webHidden/>
          </w:rPr>
          <w:tab/>
          <w:t>16</w:t>
        </w:r>
      </w:hyperlink>
    </w:p>
    <w:p w:rsidR="00F513C7" w:rsidRDefault="00B91EA8" w:rsidP="00F513C7">
      <w:pPr>
        <w:pStyle w:val="31"/>
        <w:tabs>
          <w:tab w:val="right" w:leader="underscore" w:pos="9911"/>
        </w:tabs>
        <w:rPr>
          <w:rStyle w:val="a4"/>
        </w:rPr>
      </w:pPr>
      <w:hyperlink r:id="rId20" w:anchor="_Toc278805439" w:history="1">
        <w:r w:rsidR="00F513C7">
          <w:rPr>
            <w:rStyle w:val="a4"/>
            <w:b/>
            <w:noProof/>
          </w:rPr>
          <w:t>2.1.2. Мероприятия системы водоснабжения</w:t>
        </w:r>
        <w:r w:rsidR="00F513C7">
          <w:rPr>
            <w:rStyle w:val="a4"/>
            <w:noProof/>
            <w:webHidden/>
          </w:rPr>
          <w:tab/>
          <w:t>16</w:t>
        </w:r>
      </w:hyperlink>
    </w:p>
    <w:p w:rsidR="00F513C7" w:rsidRDefault="00F513C7" w:rsidP="00F513C7">
      <w:pPr>
        <w:rPr>
          <w:b/>
          <w:i/>
          <w:sz w:val="20"/>
          <w:szCs w:val="20"/>
        </w:rPr>
      </w:pPr>
      <w:r>
        <w:t xml:space="preserve">        </w:t>
      </w:r>
      <w:r>
        <w:rPr>
          <w:b/>
          <w:i/>
          <w:sz w:val="20"/>
          <w:szCs w:val="20"/>
          <w:u w:val="single"/>
        </w:rPr>
        <w:t xml:space="preserve"> 2.1.3. Строительство артезианской скважины__________________________________________________</w:t>
      </w:r>
      <w:r>
        <w:rPr>
          <w:i/>
          <w:sz w:val="20"/>
          <w:szCs w:val="20"/>
          <w:u w:val="single"/>
        </w:rPr>
        <w:t>16</w:t>
      </w:r>
    </w:p>
    <w:p w:rsidR="00F513C7" w:rsidRDefault="00B91EA8" w:rsidP="00F513C7">
      <w:pPr>
        <w:pStyle w:val="21"/>
        <w:rPr>
          <w:b w:val="0"/>
          <w:sz w:val="24"/>
          <w:szCs w:val="24"/>
        </w:rPr>
      </w:pPr>
      <w:hyperlink r:id="rId21" w:anchor="_Toc278805441" w:history="1">
        <w:r w:rsidR="00F513C7">
          <w:rPr>
            <w:rStyle w:val="a4"/>
          </w:rPr>
          <w:t>2.2. Основные требования к техническим заданиям на разработку инвестиционных программ</w:t>
        </w:r>
        <w:r w:rsidR="00F513C7">
          <w:rPr>
            <w:rStyle w:val="a4"/>
            <w:webHidden/>
          </w:rPr>
          <w:tab/>
          <w:t>17</w:t>
        </w:r>
      </w:hyperlink>
    </w:p>
    <w:p w:rsidR="00F513C7" w:rsidRDefault="00B91EA8" w:rsidP="00F513C7">
      <w:pPr>
        <w:pStyle w:val="31"/>
        <w:tabs>
          <w:tab w:val="right" w:leader="underscore" w:pos="9911"/>
        </w:tabs>
        <w:rPr>
          <w:rFonts w:ascii="Times New Roman" w:hAnsi="Times New Roman"/>
          <w:i w:val="0"/>
          <w:iCs w:val="0"/>
          <w:noProof/>
          <w:sz w:val="24"/>
          <w:szCs w:val="24"/>
        </w:rPr>
      </w:pPr>
      <w:hyperlink r:id="rId22" w:anchor="_Toc278805442" w:history="1">
        <w:r w:rsidR="00F513C7">
          <w:rPr>
            <w:rStyle w:val="a4"/>
            <w:b/>
            <w:noProof/>
          </w:rPr>
          <w:t>2.2.1. Структура технического задания</w:t>
        </w:r>
        <w:r w:rsidR="00F513C7">
          <w:rPr>
            <w:rStyle w:val="a4"/>
            <w:noProof/>
            <w:webHidden/>
          </w:rPr>
          <w:tab/>
          <w:t>17</w:t>
        </w:r>
      </w:hyperlink>
    </w:p>
    <w:p w:rsidR="00F513C7" w:rsidRDefault="00B91EA8" w:rsidP="00F513C7">
      <w:pPr>
        <w:pStyle w:val="31"/>
        <w:tabs>
          <w:tab w:val="right" w:leader="underscore" w:pos="9911"/>
        </w:tabs>
        <w:rPr>
          <w:rFonts w:ascii="Times New Roman" w:hAnsi="Times New Roman"/>
          <w:i w:val="0"/>
          <w:iCs w:val="0"/>
          <w:noProof/>
          <w:sz w:val="24"/>
          <w:szCs w:val="24"/>
        </w:rPr>
      </w:pPr>
      <w:hyperlink r:id="rId23" w:anchor="_Toc278805443" w:history="1">
        <w:r w:rsidR="00F513C7">
          <w:rPr>
            <w:rStyle w:val="a4"/>
            <w:b/>
            <w:noProof/>
          </w:rPr>
          <w:t>2.2.2. Целевые индикаторы инвестиционных программ</w:t>
        </w:r>
        <w:r w:rsidR="00F513C7">
          <w:rPr>
            <w:rStyle w:val="a4"/>
            <w:noProof/>
            <w:webHidden/>
          </w:rPr>
          <w:tab/>
        </w:r>
      </w:hyperlink>
    </w:p>
    <w:p w:rsidR="00F513C7" w:rsidRDefault="00B91EA8" w:rsidP="00F513C7">
      <w:pPr>
        <w:pStyle w:val="11"/>
        <w:tabs>
          <w:tab w:val="right" w:leader="underscore" w:pos="9911"/>
        </w:tabs>
        <w:rPr>
          <w:rFonts w:ascii="Times New Roman" w:hAnsi="Times New Roman"/>
          <w:b w:val="0"/>
          <w:bCs w:val="0"/>
          <w:caps w:val="0"/>
          <w:noProof/>
          <w:sz w:val="24"/>
          <w:szCs w:val="24"/>
        </w:rPr>
      </w:pPr>
      <w:hyperlink r:id="rId24" w:anchor="_Toc278805444" w:history="1">
        <w:r w:rsidR="00F513C7">
          <w:rPr>
            <w:rStyle w:val="a4"/>
            <w:noProof/>
          </w:rPr>
          <w:t>РАЗДЕЛ 3. Финансовое обеспечение Программы</w:t>
        </w:r>
        <w:r w:rsidR="00F513C7">
          <w:rPr>
            <w:rStyle w:val="a4"/>
            <w:noProof/>
            <w:webHidden/>
          </w:rPr>
          <w:tab/>
        </w:r>
      </w:hyperlink>
    </w:p>
    <w:p w:rsidR="00F513C7" w:rsidRDefault="00B91EA8" w:rsidP="00F513C7">
      <w:pPr>
        <w:pStyle w:val="21"/>
        <w:rPr>
          <w:b w:val="0"/>
          <w:sz w:val="24"/>
          <w:szCs w:val="24"/>
        </w:rPr>
      </w:pPr>
      <w:hyperlink r:id="rId25" w:anchor="_Toc278805445" w:history="1">
        <w:r w:rsidR="00F513C7">
          <w:rPr>
            <w:rStyle w:val="a4"/>
          </w:rPr>
          <w:t>3.1. Расчет объемов финансирования Программы</w:t>
        </w:r>
        <w:r w:rsidR="00F513C7">
          <w:rPr>
            <w:rStyle w:val="a4"/>
            <w:webHidden/>
          </w:rPr>
          <w:tab/>
        </w:r>
      </w:hyperlink>
    </w:p>
    <w:p w:rsidR="00F513C7" w:rsidRDefault="00B91EA8" w:rsidP="00F513C7">
      <w:pPr>
        <w:pStyle w:val="21"/>
        <w:rPr>
          <w:b w:val="0"/>
          <w:sz w:val="24"/>
          <w:szCs w:val="24"/>
        </w:rPr>
      </w:pPr>
      <w:hyperlink r:id="rId26" w:anchor="_Toc278805446" w:history="1">
        <w:r w:rsidR="00F513C7">
          <w:rPr>
            <w:rStyle w:val="a4"/>
          </w:rPr>
          <w:t xml:space="preserve">3.2. Расчет </w:t>
        </w:r>
        <w:r w:rsidR="00F513C7">
          <w:rPr>
            <w:rStyle w:val="a4"/>
            <w:rFonts w:eastAsia="Calibri"/>
          </w:rPr>
          <w:t>эффективности внедрения мероприятий</w:t>
        </w:r>
        <w:r w:rsidR="00F513C7">
          <w:rPr>
            <w:rStyle w:val="a4"/>
          </w:rPr>
          <w:t xml:space="preserve"> Программы</w:t>
        </w:r>
        <w:r w:rsidR="00F513C7">
          <w:rPr>
            <w:rStyle w:val="a4"/>
            <w:webHidden/>
          </w:rPr>
          <w:tab/>
          <w:t>27</w:t>
        </w:r>
      </w:hyperlink>
    </w:p>
    <w:p w:rsidR="00F513C7" w:rsidRDefault="00B91EA8" w:rsidP="00F513C7">
      <w:pPr>
        <w:pStyle w:val="21"/>
        <w:rPr>
          <w:b w:val="0"/>
          <w:sz w:val="24"/>
          <w:szCs w:val="24"/>
        </w:rPr>
      </w:pPr>
      <w:hyperlink r:id="rId27" w:anchor="_Toc278805447" w:history="1">
        <w:r w:rsidR="00F513C7">
          <w:rPr>
            <w:rStyle w:val="a4"/>
          </w:rPr>
          <w:t>Контроль за исполнением мероприятий Программы</w:t>
        </w:r>
        <w:r w:rsidR="00F513C7">
          <w:rPr>
            <w:rStyle w:val="a4"/>
            <w:webHidden/>
          </w:rPr>
          <w:tab/>
          <w:t>29</w:t>
        </w:r>
      </w:hyperlink>
    </w:p>
    <w:p w:rsidR="00F513C7" w:rsidRDefault="00B91EA8" w:rsidP="00F513C7">
      <w:pPr>
        <w:pStyle w:val="af6"/>
        <w:jc w:val="center"/>
        <w:rPr>
          <w:rFonts w:ascii="Times New Roman" w:hAnsi="Times New Roman"/>
          <w:b/>
          <w:sz w:val="20"/>
          <w:szCs w:val="20"/>
        </w:rPr>
      </w:pPr>
      <w:r>
        <w:rPr>
          <w:rFonts w:ascii="Times New Roman" w:hAnsi="Times New Roman"/>
          <w:b/>
          <w:sz w:val="20"/>
          <w:szCs w:val="20"/>
        </w:rPr>
        <w:fldChar w:fldCharType="end"/>
      </w:r>
    </w:p>
    <w:p w:rsidR="00F513C7" w:rsidRDefault="00F513C7" w:rsidP="00F513C7">
      <w:pPr>
        <w:spacing w:after="0" w:line="240" w:lineRule="auto"/>
        <w:rPr>
          <w:rFonts w:ascii="Times New Roman" w:hAnsi="Times New Roman"/>
          <w:b/>
          <w:sz w:val="20"/>
          <w:szCs w:val="20"/>
        </w:rPr>
        <w:sectPr w:rsidR="00F513C7">
          <w:pgSz w:w="11906" w:h="16838"/>
          <w:pgMar w:top="1134" w:right="851" w:bottom="1134" w:left="1134" w:header="709" w:footer="709" w:gutter="0"/>
          <w:cols w:space="720"/>
        </w:sectPr>
      </w:pPr>
    </w:p>
    <w:p w:rsidR="00F513C7" w:rsidRDefault="00F513C7" w:rsidP="00F513C7">
      <w:pPr>
        <w:pStyle w:val="af6"/>
        <w:pageBreakBefore/>
        <w:widowControl w:val="0"/>
        <w:jc w:val="center"/>
        <w:outlineLvl w:val="0"/>
        <w:rPr>
          <w:rFonts w:ascii="Times New Roman" w:hAnsi="Times New Roman"/>
          <w:b/>
          <w:sz w:val="28"/>
          <w:szCs w:val="28"/>
        </w:rPr>
      </w:pPr>
      <w:r>
        <w:rPr>
          <w:rFonts w:ascii="Times New Roman" w:hAnsi="Times New Roman"/>
          <w:b/>
          <w:sz w:val="28"/>
          <w:szCs w:val="28"/>
        </w:rPr>
        <w:lastRenderedPageBreak/>
        <w:t>ПАСПОРТ</w:t>
      </w:r>
      <w:r>
        <w:rPr>
          <w:rFonts w:ascii="Times New Roman" w:hAnsi="Times New Roman"/>
          <w:b/>
          <w:sz w:val="28"/>
          <w:szCs w:val="28"/>
          <w:lang w:val="en-US"/>
        </w:rPr>
        <w:t xml:space="preserve">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7"/>
        <w:gridCol w:w="6167"/>
      </w:tblGrid>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«Комплексное развитие систем комму</w:t>
            </w:r>
            <w:r w:rsidR="0074540C">
              <w:rPr>
                <w:rFonts w:ascii="Times New Roman" w:hAnsi="Times New Roman" w:cs="Times New Roman"/>
                <w:sz w:val="28"/>
                <w:szCs w:val="28"/>
              </w:rPr>
              <w:t xml:space="preserve">нальной инфраструктуры </w:t>
            </w:r>
            <w:proofErr w:type="spellStart"/>
            <w:r w:rsidR="0074540C">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сельского поселения Лискинского района Воронежской области на 2017-2030 г.г.» (далее Программа)</w:t>
            </w:r>
          </w:p>
        </w:tc>
      </w:tr>
      <w:tr w:rsidR="00F513C7" w:rsidTr="00F513C7">
        <w:trPr>
          <w:trHeight w:val="848"/>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F513C7" w:rsidRDefault="0074540C">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w:t>
            </w:r>
            <w:proofErr w:type="spellStart"/>
            <w:r>
              <w:rPr>
                <w:rFonts w:ascii="Times New Roman" w:hAnsi="Times New Roman" w:cs="Times New Roman"/>
                <w:sz w:val="28"/>
                <w:szCs w:val="28"/>
              </w:rPr>
              <w:t>Дракинского</w:t>
            </w:r>
            <w:proofErr w:type="spellEnd"/>
            <w:r w:rsidR="00F513C7">
              <w:rPr>
                <w:rFonts w:ascii="Times New Roman" w:hAnsi="Times New Roman" w:cs="Times New Roman"/>
                <w:sz w:val="28"/>
                <w:szCs w:val="28"/>
              </w:rPr>
              <w:t xml:space="preserve"> сельского поселения </w:t>
            </w:r>
          </w:p>
          <w:p w:rsidR="00F513C7" w:rsidRDefault="00F513C7">
            <w:pPr>
              <w:pStyle w:val="ConsPlusNonformat"/>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rsidP="0074540C">
            <w:pPr>
              <w:pStyle w:val="ConsCell"/>
              <w:widowControl/>
              <w:rPr>
                <w:rFonts w:ascii="Times New Roman" w:hAnsi="Times New Roman" w:cs="Times New Roman"/>
                <w:sz w:val="28"/>
                <w:szCs w:val="28"/>
              </w:rPr>
            </w:pPr>
            <w:r>
              <w:rPr>
                <w:rFonts w:ascii="Times New Roman" w:hAnsi="Times New Roman" w:cs="Times New Roman"/>
                <w:sz w:val="28"/>
                <w:szCs w:val="28"/>
              </w:rPr>
              <w:t>Муниципальное образование –</w:t>
            </w:r>
            <w:r w:rsidR="005B3517">
              <w:rPr>
                <w:rFonts w:ascii="Times New Roman" w:hAnsi="Times New Roman" w:cs="Times New Roman"/>
                <w:sz w:val="28"/>
                <w:szCs w:val="28"/>
              </w:rPr>
              <w:t xml:space="preserve"> </w:t>
            </w:r>
            <w:r w:rsidR="0074540C">
              <w:rPr>
                <w:rFonts w:ascii="Times New Roman" w:hAnsi="Times New Roman" w:cs="Times New Roman"/>
                <w:sz w:val="28"/>
                <w:szCs w:val="28"/>
              </w:rPr>
              <w:t xml:space="preserve">Дракинское </w:t>
            </w:r>
            <w:r>
              <w:rPr>
                <w:rFonts w:ascii="Times New Roman" w:hAnsi="Times New Roman" w:cs="Times New Roman"/>
                <w:sz w:val="28"/>
                <w:szCs w:val="28"/>
              </w:rPr>
              <w:t>сельское поселение</w:t>
            </w:r>
            <w:r w:rsidR="0074540C">
              <w:rPr>
                <w:rFonts w:ascii="Times New Roman" w:hAnsi="Times New Roman" w:cs="Times New Roman"/>
                <w:sz w:val="28"/>
                <w:szCs w:val="28"/>
              </w:rPr>
              <w:t xml:space="preserve">  в лице администрации </w:t>
            </w:r>
            <w:proofErr w:type="spellStart"/>
            <w:r w:rsidR="0074540C">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сельского поселения </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74540C">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w:t>
            </w:r>
            <w:r w:rsidR="00F513C7">
              <w:rPr>
                <w:rFonts w:ascii="Times New Roman" w:hAnsi="Times New Roman" w:cs="Times New Roman"/>
                <w:sz w:val="28"/>
                <w:szCs w:val="28"/>
              </w:rPr>
              <w:t xml:space="preserve"> сельского поселения</w:t>
            </w:r>
          </w:p>
          <w:p w:rsidR="00F513C7" w:rsidRDefault="00F513C7">
            <w:pPr>
              <w:pStyle w:val="ConsCell"/>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поселения;</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улучшение экологической обстановки в поселении;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достижение сбалансированности коммунальных систем;</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eastAsia="Calibri" w:hAnsi="Times New Roman"/>
                <w:sz w:val="28"/>
                <w:szCs w:val="28"/>
              </w:rPr>
            </w:pPr>
            <w:r>
              <w:rPr>
                <w:rFonts w:ascii="Times New Roman" w:eastAsia="Calibri" w:hAnsi="Times New Roman"/>
                <w:sz w:val="28"/>
                <w:szCs w:val="28"/>
              </w:rPr>
              <w:t>Задачи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 xml:space="preserve">снижение доли расходов на коммунальные </w:t>
            </w:r>
            <w:r>
              <w:rPr>
                <w:rFonts w:ascii="Times New Roman" w:hAnsi="Times New Roman"/>
                <w:sz w:val="28"/>
                <w:szCs w:val="28"/>
              </w:rPr>
              <w:lastRenderedPageBreak/>
              <w:t>услуги в совокупном доходе семьи;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w:t>
            </w:r>
            <w:r w:rsidR="005B3517">
              <w:rPr>
                <w:rFonts w:ascii="Times New Roman" w:hAnsi="Times New Roman" w:cs="Times New Roman"/>
                <w:sz w:val="28"/>
                <w:szCs w:val="28"/>
              </w:rPr>
              <w:t xml:space="preserve"> </w:t>
            </w:r>
            <w:smartTag w:uri="urn:schemas-microsoft-com:office:smarttags" w:element="metricconverter">
              <w:smartTagPr>
                <w:attr w:name="ProductID" w:val="2030 г"/>
              </w:smartTagPr>
              <w:r>
                <w:rPr>
                  <w:rFonts w:ascii="Times New Roman" w:hAnsi="Times New Roman" w:cs="Times New Roman"/>
                  <w:sz w:val="28"/>
                  <w:szCs w:val="28"/>
                </w:rPr>
                <w:t>2030 г</w:t>
              </w:r>
            </w:smartTag>
            <w:r>
              <w:rPr>
                <w:rFonts w:ascii="Times New Roman" w:hAnsi="Times New Roman" w:cs="Times New Roman"/>
                <w:sz w:val="28"/>
                <w:szCs w:val="28"/>
              </w:rPr>
              <w:t>.г.</w:t>
            </w:r>
          </w:p>
          <w:p w:rsidR="00F513C7" w:rsidRDefault="00F513C7">
            <w:pPr>
              <w:pStyle w:val="ConsCell"/>
              <w:widowControl/>
              <w:jc w:val="center"/>
              <w:rPr>
                <w:rFonts w:ascii="Times New Roman" w:hAnsi="Times New Roman" w:cs="Times New Roman"/>
                <w:sz w:val="28"/>
                <w:szCs w:val="28"/>
              </w:rPr>
            </w:pPr>
          </w:p>
          <w:p w:rsidR="00F513C7" w:rsidRDefault="00F513C7">
            <w:pPr>
              <w:pStyle w:val="ConsCell"/>
              <w:widowControl/>
              <w:jc w:val="center"/>
              <w:rPr>
                <w:rFonts w:ascii="Times New Roman" w:hAnsi="Times New Roman" w:cs="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Важнейшие целевые</w:t>
            </w:r>
          </w:p>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показатели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widowControl w:val="0"/>
              <w:autoSpaceDE w:val="0"/>
              <w:autoSpaceDN w:val="0"/>
              <w:adjustRightInd w:val="0"/>
              <w:spacing w:after="0" w:line="240" w:lineRule="auto"/>
              <w:ind w:left="180"/>
              <w:rPr>
                <w:rFonts w:ascii="Times New Roman" w:hAnsi="Times New Roman"/>
                <w:sz w:val="28"/>
                <w:szCs w:val="28"/>
              </w:rPr>
            </w:pPr>
            <w:r>
              <w:rPr>
                <w:rFonts w:ascii="Times New Roman" w:hAnsi="Times New Roman"/>
                <w:sz w:val="28"/>
                <w:szCs w:val="28"/>
              </w:rPr>
              <w:t>Система водоснабжения:</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аварийность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перебои в снабжении потребителей;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продолжительность поставки товаров и услуг;</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уровень потерь;</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износ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удельный вес сетей, нуждающихся в замене;</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уровень загрузки производственных мощностей;</w:t>
            </w:r>
          </w:p>
          <w:p w:rsidR="00F513C7" w:rsidRDefault="00F513C7" w:rsidP="0074540C">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обеспеченность потребления    товаров и    услуг</w:t>
            </w:r>
            <w:r w:rsidR="0074540C">
              <w:rPr>
                <w:rFonts w:ascii="Times New Roman" w:hAnsi="Times New Roman"/>
                <w:sz w:val="28"/>
                <w:szCs w:val="28"/>
              </w:rPr>
              <w:t xml:space="preserve"> </w:t>
            </w:r>
            <w:r>
              <w:rPr>
                <w:rFonts w:ascii="Times New Roman" w:hAnsi="Times New Roman"/>
                <w:sz w:val="28"/>
                <w:szCs w:val="28"/>
              </w:rPr>
              <w:t>приборами учёта;</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proofErr w:type="gramStart"/>
            <w:r>
              <w:rPr>
                <w:rFonts w:ascii="Symbol" w:hAnsi="Symbol" w:cs="Symbol"/>
                <w:sz w:val="28"/>
                <w:szCs w:val="28"/>
              </w:rPr>
              <w:t></w:t>
            </w:r>
            <w:r>
              <w:rPr>
                <w:rFonts w:ascii="Times New Roman" w:hAnsi="Times New Roman"/>
                <w:sz w:val="28"/>
                <w:szCs w:val="28"/>
              </w:rPr>
              <w:t>соответствие качества воды установленным</w:t>
            </w:r>
            <w:proofErr w:type="gramEnd"/>
          </w:p>
          <w:p w:rsidR="00F513C7" w:rsidRDefault="00F513C7">
            <w:pPr>
              <w:widowControl w:val="0"/>
              <w:autoSpaceDE w:val="0"/>
              <w:autoSpaceDN w:val="0"/>
              <w:adjustRightInd w:val="0"/>
              <w:spacing w:after="0" w:line="274" w:lineRule="exact"/>
              <w:ind w:left="120"/>
              <w:rPr>
                <w:rFonts w:ascii="Times New Roman" w:hAnsi="Times New Roman"/>
                <w:sz w:val="28"/>
                <w:szCs w:val="28"/>
              </w:rPr>
            </w:pPr>
            <w:r>
              <w:rPr>
                <w:rFonts w:ascii="Times New Roman" w:hAnsi="Times New Roman"/>
                <w:sz w:val="28"/>
                <w:szCs w:val="28"/>
              </w:rPr>
              <w:t>требованиям;</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удельное водопотребление;</w:t>
            </w:r>
          </w:p>
          <w:p w:rsidR="00F513C7" w:rsidRDefault="0074540C" w:rsidP="0074540C">
            <w:pPr>
              <w:pStyle w:val="ConsCell"/>
              <w:widowControl/>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sidR="00F513C7">
              <w:rPr>
                <w:rFonts w:ascii="Symbol" w:hAnsi="Symbol" w:cs="Symbol"/>
                <w:sz w:val="28"/>
                <w:szCs w:val="28"/>
              </w:rPr>
              <w:t></w:t>
            </w:r>
            <w:r>
              <w:rPr>
                <w:rFonts w:ascii="Symbol" w:hAnsi="Symbol" w:cs="Symbol"/>
                <w:sz w:val="28"/>
                <w:szCs w:val="28"/>
              </w:rPr>
              <w:t></w:t>
            </w:r>
            <w:r w:rsidR="00F513C7">
              <w:rPr>
                <w:rFonts w:ascii="Times New Roman" w:hAnsi="Times New Roman"/>
                <w:sz w:val="28"/>
                <w:szCs w:val="28"/>
              </w:rPr>
              <w:t>доля  потребителей  в  жилых  домах,  обеспеченных доступом к коммунальной инфраструктуре.</w:t>
            </w:r>
          </w:p>
          <w:p w:rsidR="00F513C7" w:rsidRDefault="00F513C7">
            <w:pPr>
              <w:pStyle w:val="ConsCell"/>
              <w:widowControl/>
              <w:jc w:val="center"/>
              <w:rPr>
                <w:rFonts w:ascii="Times New Roman" w:hAnsi="Times New Roman" w:cs="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hideMark/>
          </w:tcPr>
          <w:p w:rsidR="00F513C7" w:rsidRDefault="00F513C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w:t>
            </w:r>
          </w:p>
        </w:tc>
        <w:tc>
          <w:tcPr>
            <w:tcW w:w="3248" w:type="pct"/>
            <w:tcBorders>
              <w:top w:val="single" w:sz="4" w:space="0" w:color="auto"/>
              <w:left w:val="single" w:sz="4" w:space="0" w:color="auto"/>
              <w:bottom w:val="single" w:sz="4" w:space="0" w:color="auto"/>
              <w:right w:val="single" w:sz="4" w:space="0" w:color="auto"/>
            </w:tcBorders>
            <w:hideMark/>
          </w:tcPr>
          <w:p w:rsidR="00F513C7" w:rsidRPr="00E651E1" w:rsidRDefault="00F513C7">
            <w:pPr>
              <w:widowControl w:val="0"/>
              <w:autoSpaceDE w:val="0"/>
              <w:autoSpaceDN w:val="0"/>
              <w:adjustRightInd w:val="0"/>
              <w:spacing w:after="0" w:line="240" w:lineRule="auto"/>
              <w:ind w:left="80"/>
              <w:rPr>
                <w:rFonts w:ascii="Times New Roman" w:hAnsi="Times New Roman"/>
                <w:color w:val="000000" w:themeColor="text1"/>
                <w:sz w:val="28"/>
                <w:szCs w:val="28"/>
              </w:rPr>
            </w:pPr>
            <w:r>
              <w:rPr>
                <w:rFonts w:ascii="Times New Roman" w:hAnsi="Times New Roman"/>
                <w:sz w:val="28"/>
                <w:szCs w:val="28"/>
              </w:rPr>
              <w:t>Общий объем финансирования програ</w:t>
            </w:r>
            <w:r w:rsidR="0074540C">
              <w:rPr>
                <w:rFonts w:ascii="Times New Roman" w:hAnsi="Times New Roman"/>
                <w:sz w:val="28"/>
                <w:szCs w:val="28"/>
              </w:rPr>
              <w:t>ммных мероприятий за период 2017</w:t>
            </w:r>
            <w:r>
              <w:rPr>
                <w:rFonts w:ascii="Times New Roman" w:hAnsi="Times New Roman"/>
                <w:sz w:val="28"/>
                <w:szCs w:val="28"/>
              </w:rPr>
              <w:t xml:space="preserve">-2030 гг. составляет </w:t>
            </w:r>
            <w:r w:rsidR="00E651E1" w:rsidRPr="0074540C">
              <w:rPr>
                <w:rFonts w:ascii="Times New Roman" w:hAnsi="Times New Roman"/>
                <w:color w:val="FF0000"/>
                <w:sz w:val="28"/>
                <w:szCs w:val="28"/>
              </w:rPr>
              <w:t>5</w:t>
            </w:r>
            <w:r w:rsidR="00BB101A">
              <w:rPr>
                <w:rFonts w:ascii="Times New Roman" w:hAnsi="Times New Roman"/>
                <w:color w:val="FF0000"/>
                <w:sz w:val="28"/>
                <w:szCs w:val="28"/>
              </w:rPr>
              <w:t xml:space="preserve"> 00</w:t>
            </w:r>
            <w:r w:rsidR="00E651E1" w:rsidRPr="0074540C">
              <w:rPr>
                <w:rFonts w:ascii="Times New Roman" w:hAnsi="Times New Roman"/>
                <w:color w:val="FF0000"/>
                <w:sz w:val="28"/>
                <w:szCs w:val="28"/>
              </w:rPr>
              <w:t>0,0</w:t>
            </w:r>
            <w:r w:rsidRPr="0074540C">
              <w:rPr>
                <w:rFonts w:ascii="Times New Roman" w:hAnsi="Times New Roman"/>
                <w:color w:val="FF0000"/>
                <w:sz w:val="28"/>
                <w:szCs w:val="28"/>
              </w:rPr>
              <w:t xml:space="preserve"> тыс. руб.</w:t>
            </w:r>
          </w:p>
          <w:p w:rsidR="00F513C7" w:rsidRDefault="00F513C7">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К  источникам  финансирования  программных  мероприятий</w:t>
            </w:r>
            <w:r w:rsidR="00BB101A">
              <w:rPr>
                <w:rFonts w:ascii="Times New Roman" w:hAnsi="Times New Roman"/>
                <w:sz w:val="28"/>
                <w:szCs w:val="28"/>
              </w:rPr>
              <w:t xml:space="preserve"> относятся</w:t>
            </w:r>
          </w:p>
          <w:p w:rsidR="00BB101A" w:rsidRDefault="00BB101A">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   местный бюджет.</w:t>
            </w:r>
          </w:p>
          <w:p w:rsidR="00F513C7" w:rsidRDefault="00BB101A" w:rsidP="00BB101A">
            <w:pPr>
              <w:pStyle w:val="ConsPlusNormal"/>
              <w:widowControl/>
              <w:suppressAutoHyphens w:val="0"/>
              <w:autoSpaceDN w:val="0"/>
              <w:adjustRightInd w:val="0"/>
              <w:ind w:left="360" w:firstLine="0"/>
              <w:rPr>
                <w:rFonts w:ascii="Times New Roman" w:hAnsi="Times New Roman"/>
                <w:sz w:val="28"/>
                <w:szCs w:val="28"/>
              </w:rPr>
            </w:pPr>
            <w:r>
              <w:rPr>
                <w:rFonts w:ascii="Times New Roman" w:hAnsi="Times New Roman"/>
                <w:sz w:val="28"/>
                <w:szCs w:val="28"/>
              </w:rPr>
              <w:t xml:space="preserve">-    </w:t>
            </w:r>
            <w:r w:rsidR="00F513C7">
              <w:rPr>
                <w:rFonts w:ascii="Times New Roman" w:hAnsi="Times New Roman"/>
                <w:sz w:val="28"/>
                <w:szCs w:val="28"/>
              </w:rPr>
              <w:t>иные средства.</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 и эффективность мероприятий</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повышение надежности функционирования систем коммунальной инфраструктуры;</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 xml:space="preserve">ликвидация аварийных и полностью изношенных объектов коммунального </w:t>
            </w:r>
            <w:r>
              <w:rPr>
                <w:rFonts w:ascii="Times New Roman" w:eastAsia="Calibri" w:hAnsi="Times New Roman"/>
                <w:sz w:val="28"/>
                <w:szCs w:val="28"/>
              </w:rPr>
              <w:lastRenderedPageBreak/>
              <w:t>хозяйства;</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 xml:space="preserve">повышение качества предоставляемых коммунальных услуг; </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улучшение экологического состояния села</w:t>
            </w:r>
          </w:p>
          <w:p w:rsidR="00F513C7" w:rsidRDefault="00F513C7">
            <w:pPr>
              <w:pStyle w:val="af6"/>
              <w:rPr>
                <w:rFonts w:ascii="Times New Roman" w:eastAsia="Calibri" w:hAnsi="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8"/>
                <w:szCs w:val="28"/>
              </w:rPr>
            </w:pPr>
            <w:proofErr w:type="gramStart"/>
            <w:r>
              <w:rPr>
                <w:rFonts w:ascii="Times New Roman" w:hAnsi="Times New Roman"/>
                <w:sz w:val="28"/>
                <w:szCs w:val="28"/>
              </w:rPr>
              <w:lastRenderedPageBreak/>
              <w:t>Контроль за</w:t>
            </w:r>
            <w:proofErr w:type="gramEnd"/>
            <w:r>
              <w:rPr>
                <w:rFonts w:ascii="Times New Roman" w:hAnsi="Times New Roman"/>
                <w:sz w:val="28"/>
                <w:szCs w:val="28"/>
              </w:rPr>
              <w:t xml:space="preserve"> исполнением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rsidP="0074540C">
            <w:pPr>
              <w:spacing w:after="0" w:line="240" w:lineRule="auto"/>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программы осуществляется администрацией </w:t>
            </w:r>
            <w:proofErr w:type="spellStart"/>
            <w:r w:rsidR="0074540C">
              <w:rPr>
                <w:rFonts w:ascii="Times New Roman" w:hAnsi="Times New Roman"/>
                <w:sz w:val="28"/>
                <w:szCs w:val="28"/>
              </w:rPr>
              <w:t>Дракинского</w:t>
            </w:r>
            <w:proofErr w:type="spellEnd"/>
            <w:r w:rsidR="0074540C">
              <w:rPr>
                <w:rFonts w:ascii="Times New Roman" w:hAnsi="Times New Roman"/>
                <w:sz w:val="28"/>
                <w:szCs w:val="28"/>
              </w:rPr>
              <w:t xml:space="preserve"> </w:t>
            </w:r>
            <w:r>
              <w:rPr>
                <w:rFonts w:ascii="Times New Roman" w:hAnsi="Times New Roman"/>
                <w:sz w:val="28"/>
                <w:szCs w:val="28"/>
              </w:rPr>
              <w:t xml:space="preserve">сельского поселения </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1"/>
        <w:keepNext w:val="0"/>
        <w:pageBreakBefore/>
        <w:widowControl w:val="0"/>
        <w:tabs>
          <w:tab w:val="left" w:pos="708"/>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ВВЕДЕНИЕ</w:t>
      </w:r>
    </w:p>
    <w:p w:rsidR="00F513C7" w:rsidRDefault="00F513C7" w:rsidP="00F513C7">
      <w:pPr>
        <w:pStyle w:val="a0"/>
        <w:rPr>
          <w:rFonts w:ascii="Times New Roman" w:hAnsi="Times New Roman" w:cs="Times New Roman"/>
          <w:sz w:val="28"/>
          <w:szCs w:val="28"/>
        </w:rPr>
      </w:pPr>
    </w:p>
    <w:p w:rsidR="00F513C7" w:rsidRDefault="00F513C7" w:rsidP="00F513C7">
      <w:pPr>
        <w:pStyle w:val="af6"/>
        <w:ind w:firstLine="573"/>
        <w:jc w:val="both"/>
        <w:rPr>
          <w:rFonts w:ascii="Times New Roman" w:hAnsi="Times New Roman" w:cs="Times New Roman"/>
          <w:sz w:val="28"/>
          <w:szCs w:val="28"/>
        </w:rPr>
      </w:pPr>
      <w:proofErr w:type="gramStart"/>
      <w:r>
        <w:rPr>
          <w:rFonts w:ascii="Times New Roman" w:hAnsi="Times New Roman"/>
          <w:sz w:val="28"/>
          <w:szCs w:val="28"/>
        </w:rPr>
        <w:t xml:space="preserve">Программа «Комплексное развитие систем коммунальной инфраструктуры </w:t>
      </w:r>
      <w:proofErr w:type="spellStart"/>
      <w:r w:rsidR="0074540C">
        <w:rPr>
          <w:rFonts w:ascii="Times New Roman" w:hAnsi="Times New Roman"/>
          <w:sz w:val="28"/>
          <w:szCs w:val="28"/>
        </w:rPr>
        <w:t>Дракинского</w:t>
      </w:r>
      <w:proofErr w:type="spellEnd"/>
      <w:r w:rsidR="0074540C">
        <w:rPr>
          <w:rFonts w:ascii="Times New Roman" w:hAnsi="Times New Roman"/>
          <w:sz w:val="28"/>
          <w:szCs w:val="28"/>
        </w:rPr>
        <w:t xml:space="preserve"> </w:t>
      </w:r>
      <w:r>
        <w:rPr>
          <w:rFonts w:ascii="Times New Roman" w:hAnsi="Times New Roman"/>
          <w:sz w:val="28"/>
          <w:szCs w:val="28"/>
        </w:rPr>
        <w:t>сельского поселения на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sz w:val="24"/>
          <w:szCs w:val="24"/>
        </w:rPr>
        <w:t xml:space="preserve"> </w:t>
      </w:r>
      <w:r>
        <w:rPr>
          <w:rFonts w:ascii="Times New Roman" w:hAnsi="Times New Roman"/>
          <w:sz w:val="28"/>
          <w:szCs w:val="28"/>
        </w:rPr>
        <w:t>Федерального закона от 06.10.2003 г. № 131-ФЗ «Об общих принципах организации местного самоуправления в Российской Федерации», Генерального плана Муниципального образования.</w:t>
      </w:r>
      <w:proofErr w:type="gramEnd"/>
    </w:p>
    <w:p w:rsidR="00F513C7" w:rsidRDefault="00F513C7" w:rsidP="00F513C7">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w:t>
      </w:r>
      <w:r w:rsidR="0074540C">
        <w:rPr>
          <w:rFonts w:ascii="Times New Roman" w:hAnsi="Times New Roman" w:cs="Times New Roman"/>
          <w:sz w:val="28"/>
          <w:szCs w:val="28"/>
        </w:rPr>
        <w:t>, газоснабжения</w:t>
      </w:r>
      <w:r>
        <w:rPr>
          <w:rFonts w:ascii="Times New Roman" w:hAnsi="Times New Roman" w:cs="Times New Roman"/>
          <w:sz w:val="28"/>
          <w:szCs w:val="28"/>
        </w:rPr>
        <w:t xml:space="preserve">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F513C7" w:rsidRDefault="00F513C7" w:rsidP="00F513C7">
      <w:pPr>
        <w:pStyle w:val="a0"/>
        <w:tabs>
          <w:tab w:val="num"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 xml:space="preserve">В Программе </w:t>
      </w:r>
      <w:proofErr w:type="gramStart"/>
      <w:r>
        <w:rPr>
          <w:rFonts w:ascii="Times New Roman" w:hAnsi="Times New Roman" w:cs="Times New Roman"/>
          <w:sz w:val="28"/>
          <w:szCs w:val="28"/>
        </w:rPr>
        <w:t>представлена характеристика состояния основных коммунальных систем и отмечены</w:t>
      </w:r>
      <w:proofErr w:type="gramEnd"/>
      <w:r>
        <w:rPr>
          <w:rFonts w:ascii="Times New Roman" w:hAnsi="Times New Roman" w:cs="Times New Roman"/>
          <w:sz w:val="28"/>
          <w:szCs w:val="28"/>
        </w:rPr>
        <w:t xml:space="preserve">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в перспективе направлена на решение следующих основных вопросов:</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инвестиционных и производственных программ организаций коммунального комплекса;</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программ энергосбережения и повышения энергетической эффективности ОКК;</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F513C7" w:rsidRDefault="00F513C7" w:rsidP="00F513C7">
      <w:pPr>
        <w:widowControl w:val="0"/>
        <w:overflowPunct w:val="0"/>
        <w:autoSpaceDE w:val="0"/>
        <w:autoSpaceDN w:val="0"/>
        <w:adjustRightInd w:val="0"/>
        <w:spacing w:after="0" w:line="268" w:lineRule="auto"/>
        <w:ind w:firstLine="56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Логика разработки Программы базируется на необходимости </w:t>
      </w:r>
      <w:r>
        <w:rPr>
          <w:rFonts w:ascii="Times New Roman" w:hAnsi="Times New Roman"/>
          <w:sz w:val="28"/>
          <w:szCs w:val="28"/>
        </w:rPr>
        <w:lastRenderedPageBreak/>
        <w:t>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proofErr w:type="gramEnd"/>
      <w:r>
        <w:rPr>
          <w:rFonts w:ascii="Times New Roman" w:hAnsi="Times New Roman"/>
          <w:sz w:val="28"/>
          <w:szCs w:val="28"/>
        </w:rPr>
        <w:t xml:space="preserve"> Коммунальные системы – капиталоёмкие и масштабны</w:t>
      </w:r>
      <w:r w:rsidR="008D4F6B">
        <w:rPr>
          <w:rFonts w:ascii="Times New Roman" w:hAnsi="Times New Roman"/>
          <w:sz w:val="28"/>
          <w:szCs w:val="28"/>
        </w:rPr>
        <w:t>е</w:t>
      </w:r>
      <w:r>
        <w:rPr>
          <w:rFonts w:ascii="Times New Roman" w:hAnsi="Times New Roman"/>
          <w:sz w:val="28"/>
          <w:szCs w:val="28"/>
        </w:rPr>
        <w:t>.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Данная Программа  является руководящим документом для разработки инвестиционных программ в целях создания новых и модернизации действующи</w:t>
      </w:r>
      <w:r w:rsidR="00774AF5">
        <w:rPr>
          <w:rFonts w:ascii="Times New Roman" w:hAnsi="Times New Roman"/>
          <w:sz w:val="28"/>
          <w:szCs w:val="28"/>
        </w:rPr>
        <w:t xml:space="preserve">х объектов систем водоснабжения, электроснабжения, газоснабжения </w:t>
      </w:r>
      <w:proofErr w:type="spellStart"/>
      <w:r w:rsidR="00774AF5">
        <w:rPr>
          <w:rFonts w:ascii="Times New Roman" w:hAnsi="Times New Roman"/>
          <w:sz w:val="28"/>
          <w:szCs w:val="28"/>
        </w:rPr>
        <w:t>Дракинского</w:t>
      </w:r>
      <w:proofErr w:type="spellEnd"/>
      <w:r w:rsidR="00774AF5">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1. Анализ существующего состояния систем коммунальной инфраструктуры</w:t>
      </w:r>
    </w:p>
    <w:p w:rsidR="00F513C7" w:rsidRDefault="00F513C7" w:rsidP="00F513C7">
      <w:pPr>
        <w:pStyle w:val="af6"/>
        <w:ind w:firstLine="573"/>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разделе</w:t>
      </w:r>
      <w:proofErr w:type="gramEnd"/>
      <w:r>
        <w:rPr>
          <w:rFonts w:ascii="Times New Roman" w:hAnsi="Times New Roman"/>
          <w:sz w:val="28"/>
          <w:szCs w:val="28"/>
        </w:rPr>
        <w:t xml:space="preserve"> приведены данные, характеризующие сложившуюся систему коммунальной инфраструктуры в </w:t>
      </w:r>
      <w:proofErr w:type="spellStart"/>
      <w:r w:rsidR="00774AF5">
        <w:rPr>
          <w:rFonts w:ascii="Times New Roman" w:hAnsi="Times New Roman"/>
          <w:sz w:val="28"/>
          <w:szCs w:val="28"/>
        </w:rPr>
        <w:t>Дракинском</w:t>
      </w:r>
      <w:proofErr w:type="spellEnd"/>
      <w:r w:rsidR="00774AF5">
        <w:rPr>
          <w:rFonts w:ascii="Times New Roman" w:hAnsi="Times New Roman"/>
          <w:sz w:val="28"/>
          <w:szCs w:val="28"/>
        </w:rPr>
        <w:t xml:space="preserve"> </w:t>
      </w:r>
      <w:r>
        <w:rPr>
          <w:rFonts w:ascii="Times New Roman" w:hAnsi="Times New Roman"/>
          <w:sz w:val="28"/>
          <w:szCs w:val="28"/>
        </w:rPr>
        <w:t>сельском поселении, с освещением ключевых проблемных моментов, требующих дополнительного финансового обеспечения.</w:t>
      </w:r>
    </w:p>
    <w:p w:rsidR="00F513C7" w:rsidRDefault="00F513C7" w:rsidP="00F513C7">
      <w:pPr>
        <w:pStyle w:val="af6"/>
        <w:ind w:firstLine="573"/>
        <w:jc w:val="both"/>
        <w:rPr>
          <w:rFonts w:ascii="Times New Roman" w:hAnsi="Times New Roman"/>
          <w:sz w:val="28"/>
          <w:szCs w:val="28"/>
        </w:rPr>
      </w:pPr>
    </w:p>
    <w:p w:rsidR="00F513C7" w:rsidRPr="002B237C" w:rsidRDefault="00F513C7" w:rsidP="00F513C7">
      <w:pPr>
        <w:pStyle w:val="af6"/>
        <w:ind w:firstLine="573"/>
        <w:jc w:val="both"/>
        <w:rPr>
          <w:rFonts w:ascii="Times New Roman" w:hAnsi="Times New Roman"/>
          <w:sz w:val="28"/>
          <w:szCs w:val="28"/>
        </w:rPr>
      </w:pPr>
    </w:p>
    <w:p w:rsidR="00F513C7" w:rsidRPr="002B237C" w:rsidRDefault="00F513C7" w:rsidP="00E651E1">
      <w:pPr>
        <w:pStyle w:val="af6"/>
        <w:numPr>
          <w:ilvl w:val="1"/>
          <w:numId w:val="1"/>
        </w:numPr>
        <w:ind w:left="0" w:firstLine="0"/>
        <w:jc w:val="center"/>
        <w:outlineLvl w:val="1"/>
        <w:rPr>
          <w:rFonts w:ascii="Times New Roman" w:hAnsi="Times New Roman"/>
          <w:b/>
          <w:sz w:val="32"/>
          <w:szCs w:val="32"/>
        </w:rPr>
      </w:pPr>
      <w:r w:rsidRPr="002B237C">
        <w:rPr>
          <w:rFonts w:ascii="Times New Roman" w:hAnsi="Times New Roman"/>
          <w:b/>
          <w:sz w:val="32"/>
          <w:szCs w:val="32"/>
        </w:rPr>
        <w:t>Краткая характеристика муниципального образования</w:t>
      </w:r>
    </w:p>
    <w:p w:rsidR="00F513C7" w:rsidRPr="00774AF5" w:rsidRDefault="00F513C7" w:rsidP="00F513C7">
      <w:pPr>
        <w:pStyle w:val="af6"/>
        <w:ind w:left="1293"/>
        <w:rPr>
          <w:rFonts w:ascii="Times New Roman" w:hAnsi="Times New Roman"/>
          <w:b/>
          <w:color w:val="FF0000"/>
          <w:sz w:val="28"/>
          <w:szCs w:val="28"/>
        </w:rPr>
      </w:pPr>
    </w:p>
    <w:p w:rsidR="00F513C7" w:rsidRPr="00A2504D" w:rsidRDefault="00A2504D" w:rsidP="00F513C7">
      <w:pPr>
        <w:pStyle w:val="af6"/>
        <w:ind w:firstLine="573"/>
        <w:jc w:val="both"/>
        <w:rPr>
          <w:rFonts w:ascii="Times New Roman" w:hAnsi="Times New Roman"/>
          <w:sz w:val="28"/>
          <w:szCs w:val="28"/>
        </w:rPr>
      </w:pPr>
      <w:r w:rsidRPr="00A2504D">
        <w:rPr>
          <w:rFonts w:ascii="Times New Roman" w:hAnsi="Times New Roman"/>
          <w:sz w:val="28"/>
          <w:szCs w:val="28"/>
        </w:rPr>
        <w:t xml:space="preserve">Дракинское </w:t>
      </w:r>
      <w:r w:rsidR="00F513C7" w:rsidRPr="00A2504D">
        <w:rPr>
          <w:rFonts w:ascii="Times New Roman" w:hAnsi="Times New Roman"/>
          <w:sz w:val="28"/>
          <w:szCs w:val="28"/>
        </w:rPr>
        <w:t>сельск</w:t>
      </w:r>
      <w:r w:rsidRPr="00A2504D">
        <w:rPr>
          <w:rFonts w:ascii="Times New Roman" w:hAnsi="Times New Roman"/>
          <w:sz w:val="28"/>
          <w:szCs w:val="28"/>
        </w:rPr>
        <w:t xml:space="preserve">ое поселение расположено в центральной </w:t>
      </w:r>
      <w:r w:rsidR="00F513C7" w:rsidRPr="00A2504D">
        <w:rPr>
          <w:rFonts w:ascii="Times New Roman" w:hAnsi="Times New Roman"/>
          <w:sz w:val="28"/>
          <w:szCs w:val="28"/>
        </w:rPr>
        <w:t xml:space="preserve"> части Лискинского</w:t>
      </w:r>
      <w:r w:rsidRPr="00A2504D">
        <w:rPr>
          <w:rFonts w:ascii="Times New Roman" w:hAnsi="Times New Roman"/>
          <w:sz w:val="28"/>
          <w:szCs w:val="28"/>
        </w:rPr>
        <w:t xml:space="preserve"> муниципального района в 24</w:t>
      </w:r>
      <w:r w:rsidR="00F513C7" w:rsidRPr="00A2504D">
        <w:rPr>
          <w:rFonts w:ascii="Times New Roman" w:hAnsi="Times New Roman"/>
          <w:sz w:val="28"/>
          <w:szCs w:val="28"/>
        </w:rPr>
        <w:t xml:space="preserve"> км от районного центра города Лиски. Административным центром поселения является село</w:t>
      </w:r>
      <w:r w:rsidRPr="00A2504D">
        <w:rPr>
          <w:rFonts w:ascii="Times New Roman" w:hAnsi="Times New Roman"/>
          <w:sz w:val="28"/>
          <w:szCs w:val="28"/>
        </w:rPr>
        <w:t xml:space="preserve"> Дракино</w:t>
      </w:r>
      <w:r w:rsidR="00F513C7" w:rsidRPr="00A2504D">
        <w:rPr>
          <w:rFonts w:ascii="Times New Roman" w:hAnsi="Times New Roman"/>
          <w:sz w:val="28"/>
          <w:szCs w:val="28"/>
        </w:rPr>
        <w:t xml:space="preserve">. На </w:t>
      </w:r>
      <w:r w:rsidRPr="00A2504D">
        <w:rPr>
          <w:rFonts w:ascii="Times New Roman" w:hAnsi="Times New Roman"/>
          <w:sz w:val="28"/>
          <w:szCs w:val="28"/>
        </w:rPr>
        <w:t>юго-востоке территория граничит с</w:t>
      </w:r>
      <w:r w:rsidR="00BB101A">
        <w:rPr>
          <w:rFonts w:ascii="Times New Roman" w:hAnsi="Times New Roman"/>
          <w:sz w:val="28"/>
          <w:szCs w:val="28"/>
        </w:rPr>
        <w:t>о</w:t>
      </w:r>
      <w:r w:rsidRPr="00A2504D">
        <w:rPr>
          <w:rFonts w:ascii="Times New Roman" w:hAnsi="Times New Roman"/>
          <w:sz w:val="28"/>
          <w:szCs w:val="28"/>
        </w:rPr>
        <w:t xml:space="preserve"> </w:t>
      </w:r>
      <w:proofErr w:type="spellStart"/>
      <w:r w:rsidRPr="00A2504D">
        <w:rPr>
          <w:rFonts w:ascii="Times New Roman" w:hAnsi="Times New Roman"/>
          <w:sz w:val="28"/>
          <w:szCs w:val="28"/>
        </w:rPr>
        <w:t>Степнянским</w:t>
      </w:r>
      <w:proofErr w:type="spellEnd"/>
      <w:r w:rsidRPr="00A2504D">
        <w:rPr>
          <w:rFonts w:ascii="Times New Roman" w:hAnsi="Times New Roman"/>
          <w:sz w:val="28"/>
          <w:szCs w:val="28"/>
        </w:rPr>
        <w:t xml:space="preserve"> сельским поселением, на </w:t>
      </w:r>
      <w:r w:rsidR="00F513C7" w:rsidRPr="00A2504D">
        <w:rPr>
          <w:rFonts w:ascii="Times New Roman" w:hAnsi="Times New Roman"/>
          <w:sz w:val="28"/>
          <w:szCs w:val="28"/>
        </w:rPr>
        <w:t xml:space="preserve">юге </w:t>
      </w:r>
      <w:r w:rsidRPr="00A2504D">
        <w:rPr>
          <w:rFonts w:ascii="Times New Roman" w:hAnsi="Times New Roman"/>
          <w:sz w:val="28"/>
          <w:szCs w:val="28"/>
        </w:rPr>
        <w:t xml:space="preserve">- </w:t>
      </w:r>
      <w:r w:rsidR="00F513C7" w:rsidRPr="00A2504D">
        <w:rPr>
          <w:rFonts w:ascii="Times New Roman" w:hAnsi="Times New Roman"/>
          <w:sz w:val="28"/>
          <w:szCs w:val="28"/>
        </w:rPr>
        <w:t>с</w:t>
      </w:r>
      <w:r w:rsidRPr="00A2504D">
        <w:rPr>
          <w:rFonts w:ascii="Times New Roman" w:hAnsi="Times New Roman"/>
          <w:sz w:val="28"/>
          <w:szCs w:val="28"/>
        </w:rPr>
        <w:t xml:space="preserve"> </w:t>
      </w:r>
      <w:proofErr w:type="spellStart"/>
      <w:r w:rsidRPr="00A2504D">
        <w:rPr>
          <w:rFonts w:ascii="Times New Roman" w:hAnsi="Times New Roman"/>
          <w:sz w:val="28"/>
          <w:szCs w:val="28"/>
        </w:rPr>
        <w:t>Высокинским</w:t>
      </w:r>
      <w:proofErr w:type="spellEnd"/>
      <w:r w:rsidRPr="00A2504D">
        <w:rPr>
          <w:rFonts w:ascii="Times New Roman" w:hAnsi="Times New Roman"/>
          <w:sz w:val="28"/>
          <w:szCs w:val="28"/>
        </w:rPr>
        <w:t xml:space="preserve"> </w:t>
      </w:r>
      <w:r w:rsidR="00F513C7" w:rsidRPr="00A2504D">
        <w:rPr>
          <w:rFonts w:ascii="Times New Roman" w:hAnsi="Times New Roman"/>
          <w:sz w:val="28"/>
          <w:szCs w:val="28"/>
        </w:rPr>
        <w:t xml:space="preserve">  сельским поселением, на  </w:t>
      </w:r>
      <w:proofErr w:type="spellStart"/>
      <w:proofErr w:type="gramStart"/>
      <w:r w:rsidRPr="00A2504D">
        <w:rPr>
          <w:rFonts w:ascii="Times New Roman" w:hAnsi="Times New Roman"/>
          <w:sz w:val="28"/>
          <w:szCs w:val="28"/>
        </w:rPr>
        <w:t>юго</w:t>
      </w:r>
      <w:proofErr w:type="spellEnd"/>
      <w:r w:rsidRPr="00A2504D">
        <w:rPr>
          <w:rFonts w:ascii="Times New Roman" w:hAnsi="Times New Roman"/>
          <w:sz w:val="28"/>
          <w:szCs w:val="28"/>
        </w:rPr>
        <w:t xml:space="preserve">- </w:t>
      </w:r>
      <w:r w:rsidR="00F513C7" w:rsidRPr="00A2504D">
        <w:rPr>
          <w:rFonts w:ascii="Times New Roman" w:hAnsi="Times New Roman"/>
          <w:sz w:val="28"/>
          <w:szCs w:val="28"/>
        </w:rPr>
        <w:t>западе</w:t>
      </w:r>
      <w:proofErr w:type="gramEnd"/>
      <w:r w:rsidR="00F513C7" w:rsidRPr="00A2504D">
        <w:rPr>
          <w:rFonts w:ascii="Times New Roman" w:hAnsi="Times New Roman"/>
          <w:sz w:val="28"/>
          <w:szCs w:val="28"/>
        </w:rPr>
        <w:t xml:space="preserve"> — с</w:t>
      </w:r>
      <w:r w:rsidR="004F2CE3" w:rsidRPr="00A2504D">
        <w:rPr>
          <w:rFonts w:ascii="Times New Roman" w:hAnsi="Times New Roman"/>
          <w:sz w:val="28"/>
          <w:szCs w:val="28"/>
        </w:rPr>
        <w:t xml:space="preserve">  </w:t>
      </w:r>
      <w:r w:rsidRPr="00A2504D">
        <w:rPr>
          <w:rFonts w:ascii="Times New Roman" w:hAnsi="Times New Roman"/>
          <w:sz w:val="28"/>
          <w:szCs w:val="28"/>
        </w:rPr>
        <w:t>Троицким сельским поселением</w:t>
      </w:r>
      <w:r w:rsidR="00F513C7" w:rsidRPr="00A2504D">
        <w:rPr>
          <w:rFonts w:ascii="Times New Roman" w:hAnsi="Times New Roman"/>
          <w:sz w:val="28"/>
          <w:szCs w:val="28"/>
        </w:rPr>
        <w:t xml:space="preserve">, </w:t>
      </w:r>
      <w:r w:rsidR="008D4F6B">
        <w:rPr>
          <w:rFonts w:ascii="Times New Roman" w:hAnsi="Times New Roman"/>
          <w:sz w:val="28"/>
          <w:szCs w:val="28"/>
        </w:rPr>
        <w:t xml:space="preserve">на западе – с </w:t>
      </w:r>
      <w:proofErr w:type="spellStart"/>
      <w:r w:rsidR="008D4F6B">
        <w:rPr>
          <w:rFonts w:ascii="Times New Roman" w:hAnsi="Times New Roman"/>
          <w:sz w:val="28"/>
          <w:szCs w:val="28"/>
        </w:rPr>
        <w:t>Бодеевским</w:t>
      </w:r>
      <w:proofErr w:type="spellEnd"/>
      <w:r w:rsidR="008D4F6B">
        <w:rPr>
          <w:rFonts w:ascii="Times New Roman" w:hAnsi="Times New Roman"/>
          <w:sz w:val="28"/>
          <w:szCs w:val="28"/>
        </w:rPr>
        <w:t xml:space="preserve"> сельским поселением, </w:t>
      </w:r>
      <w:r w:rsidR="00F513C7" w:rsidRPr="00A2504D">
        <w:rPr>
          <w:rFonts w:ascii="Times New Roman" w:hAnsi="Times New Roman"/>
          <w:sz w:val="28"/>
          <w:szCs w:val="28"/>
        </w:rPr>
        <w:t xml:space="preserve"> на севере</w:t>
      </w:r>
      <w:r w:rsidR="008D4F6B">
        <w:rPr>
          <w:rFonts w:ascii="Times New Roman" w:hAnsi="Times New Roman"/>
          <w:sz w:val="28"/>
          <w:szCs w:val="28"/>
        </w:rPr>
        <w:t xml:space="preserve"> –</w:t>
      </w:r>
      <w:r w:rsidR="00BB101A">
        <w:rPr>
          <w:rFonts w:ascii="Times New Roman" w:hAnsi="Times New Roman"/>
          <w:sz w:val="28"/>
          <w:szCs w:val="28"/>
        </w:rPr>
        <w:t xml:space="preserve"> </w:t>
      </w:r>
      <w:r w:rsidR="008D4F6B">
        <w:rPr>
          <w:rFonts w:ascii="Times New Roman" w:hAnsi="Times New Roman"/>
          <w:sz w:val="28"/>
          <w:szCs w:val="28"/>
        </w:rPr>
        <w:t>со</w:t>
      </w:r>
      <w:r w:rsidR="004F2CE3" w:rsidRPr="00A2504D">
        <w:rPr>
          <w:rFonts w:ascii="Times New Roman" w:hAnsi="Times New Roman"/>
          <w:sz w:val="28"/>
          <w:szCs w:val="28"/>
        </w:rPr>
        <w:t xml:space="preserve"> </w:t>
      </w:r>
      <w:proofErr w:type="spellStart"/>
      <w:r w:rsidRPr="00A2504D">
        <w:rPr>
          <w:rFonts w:ascii="Times New Roman" w:hAnsi="Times New Roman"/>
          <w:sz w:val="28"/>
          <w:szCs w:val="28"/>
        </w:rPr>
        <w:t>Старохворостанским</w:t>
      </w:r>
      <w:proofErr w:type="spellEnd"/>
      <w:r w:rsidRPr="00A2504D">
        <w:rPr>
          <w:rFonts w:ascii="Times New Roman" w:hAnsi="Times New Roman"/>
          <w:sz w:val="28"/>
          <w:szCs w:val="28"/>
        </w:rPr>
        <w:t xml:space="preserve"> </w:t>
      </w:r>
      <w:r w:rsidR="004F2CE3" w:rsidRPr="00A2504D">
        <w:rPr>
          <w:rFonts w:ascii="Times New Roman" w:hAnsi="Times New Roman"/>
          <w:sz w:val="28"/>
          <w:szCs w:val="28"/>
        </w:rPr>
        <w:t xml:space="preserve">сельским поселением,  на </w:t>
      </w:r>
      <w:r w:rsidR="00F513C7" w:rsidRPr="00A2504D">
        <w:rPr>
          <w:rFonts w:ascii="Times New Roman" w:hAnsi="Times New Roman"/>
          <w:sz w:val="28"/>
          <w:szCs w:val="28"/>
        </w:rPr>
        <w:t xml:space="preserve"> </w:t>
      </w:r>
      <w:r w:rsidRPr="00A2504D">
        <w:rPr>
          <w:rFonts w:ascii="Times New Roman" w:hAnsi="Times New Roman"/>
          <w:sz w:val="28"/>
          <w:szCs w:val="28"/>
        </w:rPr>
        <w:t xml:space="preserve">северо-востоке и </w:t>
      </w:r>
      <w:r w:rsidR="00F513C7" w:rsidRPr="00A2504D">
        <w:rPr>
          <w:rFonts w:ascii="Times New Roman" w:hAnsi="Times New Roman"/>
          <w:sz w:val="28"/>
          <w:szCs w:val="28"/>
        </w:rPr>
        <w:t xml:space="preserve">востоке — с </w:t>
      </w:r>
      <w:r w:rsidRPr="00A2504D">
        <w:rPr>
          <w:rFonts w:ascii="Times New Roman" w:hAnsi="Times New Roman"/>
          <w:sz w:val="28"/>
          <w:szCs w:val="28"/>
        </w:rPr>
        <w:t xml:space="preserve">Давыдовским городским </w:t>
      </w:r>
      <w:r w:rsidR="004F2CE3" w:rsidRPr="00A2504D">
        <w:rPr>
          <w:rFonts w:ascii="Times New Roman" w:hAnsi="Times New Roman"/>
          <w:sz w:val="28"/>
          <w:szCs w:val="28"/>
        </w:rPr>
        <w:t>поселением</w:t>
      </w:r>
      <w:r w:rsidR="00F513C7" w:rsidRPr="00A2504D">
        <w:rPr>
          <w:rFonts w:ascii="Times New Roman" w:hAnsi="Times New Roman"/>
          <w:sz w:val="28"/>
          <w:szCs w:val="28"/>
        </w:rPr>
        <w:t>.</w:t>
      </w:r>
    </w:p>
    <w:p w:rsidR="00F513C7" w:rsidRPr="00A2504D" w:rsidRDefault="00F513C7" w:rsidP="00F513C7">
      <w:pPr>
        <w:pStyle w:val="af6"/>
        <w:ind w:firstLine="573"/>
        <w:jc w:val="both"/>
        <w:rPr>
          <w:rFonts w:ascii="Times New Roman" w:hAnsi="Times New Roman"/>
          <w:sz w:val="28"/>
          <w:szCs w:val="28"/>
        </w:rPr>
      </w:pPr>
      <w:r w:rsidRPr="00A2504D">
        <w:rPr>
          <w:rFonts w:ascii="Times New Roman" w:hAnsi="Times New Roman"/>
          <w:sz w:val="28"/>
          <w:szCs w:val="28"/>
        </w:rPr>
        <w:t xml:space="preserve">Общая численность населения </w:t>
      </w:r>
      <w:proofErr w:type="spellStart"/>
      <w:r w:rsidR="00A2504D" w:rsidRPr="00A2504D">
        <w:rPr>
          <w:rFonts w:ascii="Times New Roman" w:hAnsi="Times New Roman"/>
          <w:sz w:val="28"/>
          <w:szCs w:val="28"/>
        </w:rPr>
        <w:t>Дракинского</w:t>
      </w:r>
      <w:proofErr w:type="spellEnd"/>
      <w:r w:rsidR="00A2504D" w:rsidRPr="00A2504D">
        <w:rPr>
          <w:rFonts w:ascii="Times New Roman" w:hAnsi="Times New Roman"/>
          <w:sz w:val="28"/>
          <w:szCs w:val="28"/>
        </w:rPr>
        <w:t xml:space="preserve"> </w:t>
      </w:r>
      <w:r w:rsidRPr="00A2504D">
        <w:rPr>
          <w:rFonts w:ascii="Times New Roman" w:hAnsi="Times New Roman"/>
          <w:sz w:val="28"/>
          <w:szCs w:val="28"/>
        </w:rPr>
        <w:t>сельского  посе</w:t>
      </w:r>
      <w:r w:rsidR="00A2504D" w:rsidRPr="00A2504D">
        <w:rPr>
          <w:rFonts w:ascii="Times New Roman" w:hAnsi="Times New Roman"/>
          <w:sz w:val="28"/>
          <w:szCs w:val="28"/>
        </w:rPr>
        <w:t>ления по состоянию на 01.01.2017 год составляет 3064</w:t>
      </w:r>
      <w:r w:rsidRPr="00A2504D">
        <w:rPr>
          <w:rFonts w:ascii="Times New Roman" w:hAnsi="Times New Roman"/>
          <w:sz w:val="28"/>
          <w:szCs w:val="28"/>
        </w:rPr>
        <w:t xml:space="preserve"> человека. На территории поселения расположен один  населенный пункт</w:t>
      </w:r>
      <w:r w:rsidR="00A2504D" w:rsidRPr="00A2504D">
        <w:rPr>
          <w:rFonts w:ascii="Times New Roman" w:hAnsi="Times New Roman"/>
          <w:sz w:val="28"/>
          <w:szCs w:val="28"/>
        </w:rPr>
        <w:t xml:space="preserve">: село Дракино, общее число домохозяйств  </w:t>
      </w:r>
      <w:r w:rsidRPr="00A2504D">
        <w:rPr>
          <w:rFonts w:ascii="Times New Roman" w:hAnsi="Times New Roman"/>
          <w:sz w:val="28"/>
          <w:szCs w:val="28"/>
        </w:rPr>
        <w:t xml:space="preserve"> </w:t>
      </w:r>
      <w:r w:rsidR="002B237C">
        <w:rPr>
          <w:rFonts w:ascii="Times New Roman" w:hAnsi="Times New Roman"/>
          <w:sz w:val="28"/>
          <w:szCs w:val="28"/>
        </w:rPr>
        <w:t xml:space="preserve">1309 </w:t>
      </w:r>
      <w:r w:rsidRPr="00A2504D">
        <w:rPr>
          <w:rFonts w:ascii="Times New Roman" w:hAnsi="Times New Roman"/>
          <w:sz w:val="28"/>
          <w:szCs w:val="28"/>
        </w:rPr>
        <w:t>единиц</w:t>
      </w:r>
      <w:r w:rsidR="004F2CE3" w:rsidRPr="00A2504D">
        <w:rPr>
          <w:rFonts w:ascii="Times New Roman" w:hAnsi="Times New Roman"/>
          <w:sz w:val="28"/>
          <w:szCs w:val="28"/>
        </w:rPr>
        <w:t>ы</w:t>
      </w:r>
      <w:r w:rsidRPr="00A2504D">
        <w:rPr>
          <w:rFonts w:ascii="Times New Roman" w:hAnsi="Times New Roman"/>
          <w:sz w:val="28"/>
          <w:szCs w:val="28"/>
        </w:rPr>
        <w:t xml:space="preserve">. Общая площадь </w:t>
      </w:r>
      <w:proofErr w:type="spellStart"/>
      <w:r w:rsidR="00A2504D" w:rsidRPr="00A2504D">
        <w:rPr>
          <w:rFonts w:ascii="Times New Roman" w:hAnsi="Times New Roman"/>
          <w:sz w:val="28"/>
          <w:szCs w:val="28"/>
        </w:rPr>
        <w:t>Дракинского</w:t>
      </w:r>
      <w:proofErr w:type="spellEnd"/>
      <w:r w:rsidR="00A2504D" w:rsidRPr="00A2504D">
        <w:rPr>
          <w:rFonts w:ascii="Times New Roman" w:hAnsi="Times New Roman"/>
          <w:sz w:val="28"/>
          <w:szCs w:val="28"/>
        </w:rPr>
        <w:t xml:space="preserve"> </w:t>
      </w:r>
      <w:r w:rsidRPr="00A2504D">
        <w:rPr>
          <w:rFonts w:ascii="Times New Roman" w:hAnsi="Times New Roman"/>
          <w:sz w:val="28"/>
          <w:szCs w:val="28"/>
        </w:rPr>
        <w:t xml:space="preserve">сельского поселения </w:t>
      </w:r>
      <w:r w:rsidR="00A2504D" w:rsidRPr="00A2504D">
        <w:rPr>
          <w:rFonts w:ascii="Times New Roman" w:hAnsi="Times New Roman"/>
          <w:sz w:val="28"/>
          <w:szCs w:val="28"/>
        </w:rPr>
        <w:t xml:space="preserve"> 5 724</w:t>
      </w:r>
      <w:r w:rsidR="004F2CE3" w:rsidRPr="00A2504D">
        <w:rPr>
          <w:rFonts w:ascii="Times New Roman" w:hAnsi="Times New Roman"/>
          <w:sz w:val="28"/>
          <w:szCs w:val="28"/>
        </w:rPr>
        <w:t xml:space="preserve"> тыс.</w:t>
      </w:r>
      <w:r w:rsidRPr="00A2504D">
        <w:rPr>
          <w:rFonts w:ascii="Times New Roman" w:hAnsi="Times New Roman"/>
          <w:sz w:val="28"/>
          <w:szCs w:val="28"/>
        </w:rPr>
        <w:t>га.</w:t>
      </w:r>
    </w:p>
    <w:p w:rsidR="00F513C7" w:rsidRPr="00A2504D" w:rsidRDefault="00F513C7" w:rsidP="00F513C7">
      <w:pPr>
        <w:pStyle w:val="af6"/>
        <w:ind w:firstLine="573"/>
        <w:jc w:val="both"/>
        <w:rPr>
          <w:rFonts w:ascii="Times New Roman" w:hAnsi="Times New Roman"/>
          <w:sz w:val="28"/>
          <w:szCs w:val="28"/>
        </w:rPr>
      </w:pPr>
      <w:r w:rsidRPr="00A2504D">
        <w:rPr>
          <w:rFonts w:ascii="Times New Roman" w:hAnsi="Times New Roman"/>
          <w:sz w:val="28"/>
          <w:szCs w:val="28"/>
        </w:rPr>
        <w:t xml:space="preserve">В </w:t>
      </w:r>
      <w:proofErr w:type="gramStart"/>
      <w:r w:rsidRPr="00A2504D">
        <w:rPr>
          <w:rFonts w:ascii="Times New Roman" w:hAnsi="Times New Roman"/>
          <w:sz w:val="28"/>
          <w:szCs w:val="28"/>
        </w:rPr>
        <w:t>селе</w:t>
      </w:r>
      <w:proofErr w:type="gramEnd"/>
      <w:r w:rsidRPr="00A2504D">
        <w:rPr>
          <w:rFonts w:ascii="Times New Roman" w:hAnsi="Times New Roman"/>
          <w:sz w:val="28"/>
          <w:szCs w:val="28"/>
        </w:rPr>
        <w:t xml:space="preserve"> </w:t>
      </w:r>
      <w:r w:rsidR="002B237C">
        <w:rPr>
          <w:rFonts w:ascii="Times New Roman" w:hAnsi="Times New Roman"/>
          <w:sz w:val="28"/>
          <w:szCs w:val="28"/>
        </w:rPr>
        <w:t xml:space="preserve">Дракино </w:t>
      </w:r>
      <w:r w:rsidRPr="00A2504D">
        <w:rPr>
          <w:rFonts w:ascii="Times New Roman" w:hAnsi="Times New Roman"/>
          <w:sz w:val="28"/>
          <w:szCs w:val="28"/>
        </w:rPr>
        <w:t>работают следующие предприятия:</w:t>
      </w:r>
    </w:p>
    <w:p w:rsidR="00A2504D" w:rsidRPr="00A2504D" w:rsidRDefault="00A2504D" w:rsidP="00E651E1">
      <w:pPr>
        <w:pStyle w:val="af6"/>
        <w:numPr>
          <w:ilvl w:val="1"/>
          <w:numId w:val="5"/>
        </w:numPr>
        <w:jc w:val="both"/>
        <w:rPr>
          <w:rFonts w:ascii="Times New Roman" w:hAnsi="Times New Roman"/>
          <w:sz w:val="28"/>
          <w:szCs w:val="28"/>
        </w:rPr>
      </w:pPr>
      <w:r w:rsidRPr="00A2504D">
        <w:rPr>
          <w:rFonts w:ascii="Times New Roman" w:hAnsi="Times New Roman"/>
          <w:sz w:val="28"/>
          <w:szCs w:val="28"/>
        </w:rPr>
        <w:t>ООО «</w:t>
      </w:r>
      <w:proofErr w:type="spellStart"/>
      <w:r w:rsidRPr="00A2504D">
        <w:rPr>
          <w:rFonts w:ascii="Times New Roman" w:hAnsi="Times New Roman"/>
          <w:sz w:val="28"/>
          <w:szCs w:val="28"/>
        </w:rPr>
        <w:t>ЭкоНиваАгро</w:t>
      </w:r>
      <w:proofErr w:type="spellEnd"/>
      <w:r w:rsidRPr="00A2504D">
        <w:rPr>
          <w:rFonts w:ascii="Times New Roman" w:hAnsi="Times New Roman"/>
          <w:sz w:val="28"/>
          <w:szCs w:val="28"/>
        </w:rPr>
        <w:t>»</w:t>
      </w:r>
    </w:p>
    <w:p w:rsidR="00A2504D"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ОАО «Зерно»</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Подстанция</w:t>
      </w:r>
    </w:p>
    <w:p w:rsidR="001A45FF" w:rsidRDefault="001A45FF" w:rsidP="00A2504D">
      <w:pPr>
        <w:pStyle w:val="af6"/>
        <w:numPr>
          <w:ilvl w:val="1"/>
          <w:numId w:val="5"/>
        </w:numPr>
        <w:jc w:val="both"/>
        <w:rPr>
          <w:rFonts w:ascii="Times New Roman" w:hAnsi="Times New Roman"/>
          <w:sz w:val="28"/>
          <w:szCs w:val="28"/>
        </w:rPr>
      </w:pPr>
      <w:proofErr w:type="spellStart"/>
      <w:r>
        <w:rPr>
          <w:rFonts w:ascii="Times New Roman" w:hAnsi="Times New Roman"/>
          <w:sz w:val="28"/>
          <w:szCs w:val="28"/>
        </w:rPr>
        <w:t>Дракинская</w:t>
      </w:r>
      <w:proofErr w:type="spellEnd"/>
      <w:r>
        <w:rPr>
          <w:rFonts w:ascii="Times New Roman" w:hAnsi="Times New Roman"/>
          <w:sz w:val="28"/>
          <w:szCs w:val="28"/>
        </w:rPr>
        <w:t xml:space="preserve"> СОШ</w:t>
      </w:r>
    </w:p>
    <w:p w:rsidR="001A45FF" w:rsidRDefault="001A45FF" w:rsidP="001A45FF">
      <w:pPr>
        <w:pStyle w:val="af6"/>
        <w:numPr>
          <w:ilvl w:val="1"/>
          <w:numId w:val="5"/>
        </w:numPr>
        <w:jc w:val="both"/>
        <w:rPr>
          <w:rFonts w:ascii="Times New Roman" w:hAnsi="Times New Roman"/>
          <w:sz w:val="28"/>
          <w:szCs w:val="28"/>
        </w:rPr>
      </w:pPr>
      <w:r>
        <w:rPr>
          <w:rFonts w:ascii="Times New Roman" w:hAnsi="Times New Roman"/>
          <w:sz w:val="28"/>
          <w:szCs w:val="28"/>
        </w:rPr>
        <w:t>Детский сад «Теремок»</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ФАП</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МКУК «ДСДК»</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Отделение связи</w:t>
      </w:r>
    </w:p>
    <w:p w:rsidR="00F513C7" w:rsidRPr="00A2504D" w:rsidRDefault="00F513C7" w:rsidP="001A45FF">
      <w:pPr>
        <w:pStyle w:val="af6"/>
        <w:ind w:firstLine="708"/>
        <w:jc w:val="both"/>
        <w:rPr>
          <w:rFonts w:ascii="Times New Roman" w:hAnsi="Times New Roman"/>
          <w:sz w:val="28"/>
          <w:szCs w:val="28"/>
        </w:rPr>
      </w:pPr>
      <w:r w:rsidRPr="00A2504D">
        <w:rPr>
          <w:rFonts w:ascii="Times New Roman" w:hAnsi="Times New Roman"/>
          <w:sz w:val="28"/>
          <w:szCs w:val="28"/>
        </w:rPr>
        <w:t xml:space="preserve">В </w:t>
      </w:r>
      <w:proofErr w:type="spellStart"/>
      <w:r w:rsidR="002B237C">
        <w:rPr>
          <w:rFonts w:ascii="Times New Roman" w:hAnsi="Times New Roman"/>
          <w:sz w:val="28"/>
          <w:szCs w:val="28"/>
        </w:rPr>
        <w:t>Дракинском</w:t>
      </w:r>
      <w:proofErr w:type="spellEnd"/>
      <w:r w:rsidR="002B237C">
        <w:rPr>
          <w:rFonts w:ascii="Times New Roman" w:hAnsi="Times New Roman"/>
          <w:sz w:val="28"/>
          <w:szCs w:val="28"/>
        </w:rPr>
        <w:t xml:space="preserve"> сельском </w:t>
      </w:r>
      <w:proofErr w:type="gramStart"/>
      <w:r w:rsidR="002B237C">
        <w:rPr>
          <w:rFonts w:ascii="Times New Roman" w:hAnsi="Times New Roman"/>
          <w:sz w:val="28"/>
          <w:szCs w:val="28"/>
        </w:rPr>
        <w:t>поселении</w:t>
      </w:r>
      <w:proofErr w:type="gramEnd"/>
      <w:r w:rsidR="002B237C">
        <w:rPr>
          <w:rFonts w:ascii="Times New Roman" w:hAnsi="Times New Roman"/>
          <w:sz w:val="28"/>
          <w:szCs w:val="28"/>
        </w:rPr>
        <w:t xml:space="preserve"> </w:t>
      </w:r>
      <w:r w:rsidR="00A2504D" w:rsidRPr="00A2504D">
        <w:rPr>
          <w:rFonts w:ascii="Times New Roman" w:hAnsi="Times New Roman"/>
          <w:sz w:val="28"/>
          <w:szCs w:val="28"/>
        </w:rPr>
        <w:t>функционируют: 2</w:t>
      </w:r>
      <w:r w:rsidRPr="00A2504D">
        <w:rPr>
          <w:rFonts w:ascii="Times New Roman" w:hAnsi="Times New Roman"/>
          <w:sz w:val="28"/>
          <w:szCs w:val="28"/>
        </w:rPr>
        <w:t xml:space="preserve"> библиоте</w:t>
      </w:r>
      <w:r w:rsidR="001A45FF">
        <w:rPr>
          <w:rFonts w:ascii="Times New Roman" w:hAnsi="Times New Roman"/>
          <w:sz w:val="28"/>
          <w:szCs w:val="28"/>
        </w:rPr>
        <w:t>ки, 9 магазинов, аптека,  газозаправочная станция, станция техобслуживания автомобилей,  парикмахерская.</w:t>
      </w:r>
    </w:p>
    <w:p w:rsidR="00774AF5" w:rsidRPr="00774AF5" w:rsidRDefault="00774AF5" w:rsidP="00F513C7">
      <w:pPr>
        <w:pStyle w:val="af6"/>
        <w:jc w:val="both"/>
        <w:rPr>
          <w:rFonts w:ascii="Times New Roman" w:hAnsi="Times New Roman"/>
          <w:color w:val="FF0000"/>
          <w:sz w:val="28"/>
          <w:szCs w:val="28"/>
        </w:rPr>
      </w:pPr>
    </w:p>
    <w:p w:rsidR="00F513C7" w:rsidRPr="00774AF5" w:rsidRDefault="00F513C7" w:rsidP="00774AF5">
      <w:pPr>
        <w:pStyle w:val="af6"/>
        <w:numPr>
          <w:ilvl w:val="1"/>
          <w:numId w:val="1"/>
        </w:numPr>
        <w:ind w:left="0" w:firstLine="0"/>
        <w:jc w:val="center"/>
        <w:outlineLvl w:val="1"/>
        <w:rPr>
          <w:rFonts w:ascii="Times New Roman" w:hAnsi="Times New Roman"/>
          <w:b/>
          <w:sz w:val="32"/>
          <w:szCs w:val="32"/>
        </w:rPr>
      </w:pPr>
      <w:r w:rsidRPr="00774AF5">
        <w:rPr>
          <w:rFonts w:ascii="Times New Roman" w:hAnsi="Times New Roman"/>
          <w:b/>
          <w:sz w:val="32"/>
          <w:szCs w:val="32"/>
        </w:rPr>
        <w:t>Существующая организация систем коммунальной инфраструктуры</w:t>
      </w:r>
    </w:p>
    <w:p w:rsidR="00F513C7" w:rsidRDefault="00F513C7" w:rsidP="00F513C7">
      <w:pPr>
        <w:pStyle w:val="af6"/>
        <w:ind w:left="1293"/>
        <w:rPr>
          <w:rFonts w:ascii="Times New Roman" w:hAnsi="Times New Roman"/>
          <w:b/>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число основных субъектов коммунальной инфраструктуры, оказывающих услуги ЖКХ на территории </w:t>
      </w:r>
      <w:proofErr w:type="spellStart"/>
      <w:r w:rsidR="00774AF5">
        <w:rPr>
          <w:rFonts w:ascii="Times New Roman" w:hAnsi="Times New Roman"/>
          <w:sz w:val="28"/>
          <w:szCs w:val="28"/>
        </w:rPr>
        <w:t>Дракинского</w:t>
      </w:r>
      <w:proofErr w:type="spellEnd"/>
      <w:r w:rsidR="008D4F6B">
        <w:rPr>
          <w:rFonts w:ascii="Times New Roman" w:hAnsi="Times New Roman"/>
          <w:sz w:val="28"/>
          <w:szCs w:val="28"/>
        </w:rPr>
        <w:t xml:space="preserve"> </w:t>
      </w:r>
      <w:r>
        <w:rPr>
          <w:rFonts w:ascii="Times New Roman" w:hAnsi="Times New Roman"/>
          <w:sz w:val="28"/>
          <w:szCs w:val="28"/>
        </w:rPr>
        <w:t>сельского поселения, входят следующие предприятия:</w:t>
      </w:r>
    </w:p>
    <w:p w:rsidR="00F513C7" w:rsidRPr="002B237C" w:rsidRDefault="00F513C7" w:rsidP="00E651E1">
      <w:pPr>
        <w:pStyle w:val="af6"/>
        <w:numPr>
          <w:ilvl w:val="0"/>
          <w:numId w:val="8"/>
        </w:numPr>
        <w:ind w:left="142"/>
        <w:jc w:val="both"/>
        <w:rPr>
          <w:rFonts w:ascii="Times New Roman" w:hAnsi="Times New Roman"/>
          <w:sz w:val="28"/>
          <w:szCs w:val="28"/>
        </w:rPr>
      </w:pPr>
      <w:r>
        <w:rPr>
          <w:rFonts w:ascii="Times New Roman" w:hAnsi="Times New Roman"/>
          <w:sz w:val="28"/>
          <w:szCs w:val="28"/>
        </w:rPr>
        <w:t>МУП «</w:t>
      </w:r>
      <w:r w:rsidRPr="002B237C">
        <w:rPr>
          <w:rFonts w:ascii="Times New Roman" w:hAnsi="Times New Roman"/>
          <w:sz w:val="28"/>
          <w:szCs w:val="28"/>
        </w:rPr>
        <w:t>Коммунальщик» (водоснабжение)</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 xml:space="preserve">В таблице № 1 представлены основные показатели производства энергоресурсов сводной системы коммунальной инфраструктуры. </w:t>
      </w:r>
    </w:p>
    <w:p w:rsidR="00F513C7" w:rsidRDefault="00F513C7" w:rsidP="00137300">
      <w:pPr>
        <w:pStyle w:val="af6"/>
        <w:jc w:val="both"/>
        <w:rPr>
          <w:rFonts w:ascii="Times New Roman" w:hAnsi="Times New Roman"/>
          <w:sz w:val="28"/>
          <w:szCs w:val="28"/>
        </w:rPr>
      </w:pPr>
    </w:p>
    <w:p w:rsidR="00774AF5" w:rsidRDefault="00774AF5" w:rsidP="00F513C7">
      <w:pPr>
        <w:pStyle w:val="af6"/>
        <w:jc w:val="right"/>
        <w:rPr>
          <w:rFonts w:ascii="Times New Roman" w:hAnsi="Times New Roman"/>
          <w:sz w:val="24"/>
          <w:szCs w:val="24"/>
        </w:rPr>
      </w:pPr>
    </w:p>
    <w:p w:rsidR="00F513C7" w:rsidRDefault="00F513C7" w:rsidP="00F513C7">
      <w:pPr>
        <w:pStyle w:val="af6"/>
        <w:jc w:val="right"/>
        <w:rPr>
          <w:rFonts w:ascii="Times New Roman" w:hAnsi="Times New Roman"/>
          <w:sz w:val="24"/>
          <w:szCs w:val="24"/>
        </w:rPr>
      </w:pPr>
      <w:r>
        <w:rPr>
          <w:rFonts w:ascii="Times New Roman" w:hAnsi="Times New Roman"/>
          <w:sz w:val="24"/>
          <w:szCs w:val="24"/>
        </w:rPr>
        <w:t>Таблица № 1</w:t>
      </w:r>
      <w:r w:rsidR="00774AF5">
        <w:rPr>
          <w:rFonts w:ascii="Times New Roman" w:hAnsi="Times New Roman"/>
          <w:sz w:val="24"/>
          <w:szCs w:val="24"/>
        </w:rPr>
        <w:t xml:space="preserve">  </w:t>
      </w: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Структура систем коммунальной ин</w:t>
      </w:r>
      <w:r w:rsidR="00774AF5">
        <w:rPr>
          <w:rFonts w:ascii="Times New Roman" w:hAnsi="Times New Roman"/>
          <w:b/>
          <w:sz w:val="24"/>
          <w:szCs w:val="24"/>
        </w:rPr>
        <w:t>фраструктуры село Дракино</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5200"/>
        <w:gridCol w:w="1982"/>
        <w:gridCol w:w="1589"/>
      </w:tblGrid>
      <w:tr w:rsidR="00F513C7" w:rsidTr="00F513C7">
        <w:trPr>
          <w:trHeight w:val="525"/>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proofErr w:type="gramStart"/>
            <w:r>
              <w:rPr>
                <w:rFonts w:ascii="Times New Roman" w:hAnsi="Times New Roman"/>
                <w:b/>
                <w:bCs/>
                <w:sz w:val="24"/>
                <w:szCs w:val="24"/>
              </w:rPr>
              <w:t>п</w:t>
            </w:r>
            <w:proofErr w:type="spellEnd"/>
            <w:proofErr w:type="gramEnd"/>
            <w:r>
              <w:rPr>
                <w:rFonts w:ascii="Times New Roman" w:hAnsi="Times New Roman"/>
                <w:b/>
                <w:bCs/>
                <w:sz w:val="24"/>
                <w:szCs w:val="24"/>
              </w:rPr>
              <w:t>/</w:t>
            </w:r>
            <w:proofErr w:type="spellStart"/>
            <w:r>
              <w:rPr>
                <w:rFonts w:ascii="Times New Roman" w:hAnsi="Times New Roman"/>
                <w:b/>
                <w:bCs/>
                <w:sz w:val="24"/>
                <w:szCs w:val="24"/>
              </w:rPr>
              <w:t>п</w:t>
            </w:r>
            <w:proofErr w:type="spellEnd"/>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услуги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Единица измерения</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Основные показатели</w:t>
            </w:r>
          </w:p>
        </w:tc>
      </w:tr>
      <w:tr w:rsidR="00F513C7" w:rsidTr="00F513C7">
        <w:trPr>
          <w:trHeight w:val="357"/>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Водоснабжение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r>
      <w:tr w:rsidR="00F513C7" w:rsidTr="00F513C7">
        <w:trPr>
          <w:trHeight w:val="303"/>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Мощность водозаборных сооружений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.м</w:t>
            </w:r>
            <w:proofErr w:type="gramEnd"/>
            <w:r>
              <w:rPr>
                <w:rFonts w:ascii="Times New Roman" w:hAnsi="Times New Roman"/>
                <w:sz w:val="24"/>
                <w:szCs w:val="24"/>
                <w:vertAlign w:val="superscript"/>
              </w:rPr>
              <w:t>3</w:t>
            </w:r>
            <w:r>
              <w:rPr>
                <w:rFonts w:ascii="Times New Roman" w:hAnsi="Times New Roman"/>
                <w:sz w:val="24"/>
                <w:szCs w:val="24"/>
              </w:rPr>
              <w:t xml:space="preserve"> в сутки</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774AF5" w:rsidRDefault="00F513C7">
            <w:pPr>
              <w:spacing w:after="0" w:line="240" w:lineRule="auto"/>
              <w:jc w:val="center"/>
              <w:rPr>
                <w:rFonts w:ascii="Times New Roman" w:hAnsi="Times New Roman"/>
                <w:sz w:val="24"/>
                <w:szCs w:val="24"/>
              </w:rPr>
            </w:pPr>
            <w:r w:rsidRPr="00774AF5">
              <w:rPr>
                <w:rFonts w:ascii="Times New Roman" w:hAnsi="Times New Roman"/>
                <w:sz w:val="24"/>
                <w:szCs w:val="24"/>
              </w:rPr>
              <w:t>0,240</w:t>
            </w:r>
          </w:p>
        </w:tc>
      </w:tr>
      <w:tr w:rsidR="00F513C7" w:rsidTr="00F513C7">
        <w:trPr>
          <w:trHeight w:val="28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в том числе:</w:t>
            </w:r>
          </w:p>
        </w:tc>
        <w:tc>
          <w:tcPr>
            <w:tcW w:w="1982" w:type="dxa"/>
            <w:tcBorders>
              <w:top w:val="single" w:sz="4" w:space="0" w:color="auto"/>
              <w:left w:val="single" w:sz="4" w:space="0" w:color="auto"/>
              <w:bottom w:val="single" w:sz="4" w:space="0" w:color="auto"/>
              <w:right w:val="single" w:sz="4" w:space="0" w:color="auto"/>
            </w:tcBorders>
            <w:vAlign w:val="center"/>
          </w:tcPr>
          <w:p w:rsidR="00F513C7" w:rsidRDefault="00F513C7">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Pr="00774AF5" w:rsidRDefault="00F513C7">
            <w:pPr>
              <w:spacing w:after="0" w:line="240" w:lineRule="auto"/>
              <w:jc w:val="center"/>
              <w:rPr>
                <w:rFonts w:ascii="Times New Roman" w:hAnsi="Times New Roman"/>
                <w:sz w:val="24"/>
                <w:szCs w:val="24"/>
              </w:rPr>
            </w:pP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xml:space="preserve">башня </w:t>
            </w:r>
            <w:proofErr w:type="spellStart"/>
            <w:r>
              <w:rPr>
                <w:rFonts w:ascii="Times New Roman" w:hAnsi="Times New Roman"/>
                <w:sz w:val="24"/>
                <w:szCs w:val="24"/>
              </w:rPr>
              <w:t>Рожновского</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шт.</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BB101A" w:rsidRDefault="00774AF5">
            <w:pPr>
              <w:spacing w:after="0" w:line="240" w:lineRule="auto"/>
              <w:jc w:val="center"/>
              <w:rPr>
                <w:rFonts w:ascii="Times New Roman" w:hAnsi="Times New Roman"/>
                <w:sz w:val="24"/>
                <w:szCs w:val="24"/>
              </w:rPr>
            </w:pPr>
            <w:r w:rsidRPr="00BB101A">
              <w:rPr>
                <w:rFonts w:ascii="Times New Roman" w:hAnsi="Times New Roman"/>
                <w:sz w:val="24"/>
                <w:szCs w:val="24"/>
              </w:rPr>
              <w:t>1</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Одиночное протяжение водопроводов</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BB101A" w:rsidRDefault="00A2504D">
            <w:pPr>
              <w:spacing w:after="0" w:line="240" w:lineRule="auto"/>
              <w:jc w:val="center"/>
              <w:rPr>
                <w:rFonts w:ascii="Times New Roman" w:hAnsi="Times New Roman"/>
                <w:sz w:val="24"/>
                <w:szCs w:val="24"/>
              </w:rPr>
            </w:pPr>
            <w:r w:rsidRPr="00BB101A">
              <w:rPr>
                <w:rFonts w:ascii="Times New Roman" w:hAnsi="Times New Roman"/>
                <w:sz w:val="24"/>
                <w:szCs w:val="24"/>
              </w:rPr>
              <w:t>1,5</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Отпуск воды за год всем потребителям</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BB101A" w:rsidRDefault="00774AF5">
            <w:pPr>
              <w:spacing w:after="0" w:line="240" w:lineRule="auto"/>
              <w:jc w:val="center"/>
              <w:rPr>
                <w:rFonts w:ascii="Times New Roman" w:hAnsi="Times New Roman"/>
                <w:sz w:val="24"/>
                <w:szCs w:val="24"/>
              </w:rPr>
            </w:pPr>
            <w:r w:rsidRPr="00BB101A">
              <w:rPr>
                <w:rFonts w:ascii="Times New Roman" w:hAnsi="Times New Roman"/>
                <w:sz w:val="24"/>
                <w:szCs w:val="24"/>
              </w:rPr>
              <w:t>0,013</w:t>
            </w:r>
          </w:p>
        </w:tc>
      </w:tr>
      <w:tr w:rsidR="00F513C7" w:rsidTr="00774AF5">
        <w:trPr>
          <w:trHeight w:val="37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xml:space="preserve">   в т.ч. населению </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774AF5" w:rsidRDefault="00774AF5">
            <w:pPr>
              <w:spacing w:after="0" w:line="240" w:lineRule="auto"/>
              <w:jc w:val="center"/>
              <w:rPr>
                <w:rFonts w:ascii="Times New Roman" w:hAnsi="Times New Roman"/>
                <w:color w:val="FF0000"/>
                <w:sz w:val="24"/>
                <w:szCs w:val="24"/>
              </w:rPr>
            </w:pPr>
            <w:r>
              <w:rPr>
                <w:rFonts w:ascii="Times New Roman" w:hAnsi="Times New Roman"/>
                <w:color w:val="FF0000"/>
                <w:sz w:val="24"/>
                <w:szCs w:val="24"/>
              </w:rPr>
              <w:t>-</w:t>
            </w:r>
          </w:p>
        </w:tc>
      </w:tr>
      <w:tr w:rsidR="00774AF5" w:rsidTr="00774AF5">
        <w:trPr>
          <w:trHeight w:val="13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Pr="00774AF5" w:rsidRDefault="00774AF5" w:rsidP="00774AF5">
            <w:pPr>
              <w:pStyle w:val="af6"/>
              <w:rPr>
                <w:rFonts w:ascii="Times New Roman" w:hAnsi="Times New Roman"/>
                <w:b/>
                <w:sz w:val="24"/>
                <w:szCs w:val="24"/>
              </w:rPr>
            </w:pPr>
            <w:r w:rsidRPr="00774AF5">
              <w:rPr>
                <w:rFonts w:ascii="Times New Roman" w:hAnsi="Times New Roman"/>
                <w:b/>
                <w:sz w:val="24"/>
                <w:szCs w:val="24"/>
              </w:rPr>
              <w:t>2.</w:t>
            </w: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Pr="00774AF5" w:rsidRDefault="00774AF5" w:rsidP="00774AF5">
            <w:pPr>
              <w:pStyle w:val="af6"/>
              <w:rPr>
                <w:rFonts w:ascii="Times New Roman" w:hAnsi="Times New Roman"/>
                <w:b/>
                <w:sz w:val="24"/>
                <w:szCs w:val="24"/>
              </w:rPr>
            </w:pPr>
            <w:r w:rsidRPr="00774AF5">
              <w:rPr>
                <w:rFonts w:ascii="Times New Roman" w:hAnsi="Times New Roman"/>
                <w:b/>
                <w:sz w:val="24"/>
                <w:szCs w:val="24"/>
              </w:rPr>
              <w:t>Электроснабжение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color w:val="FF0000"/>
                <w:sz w:val="24"/>
                <w:szCs w:val="24"/>
              </w:rPr>
            </w:pPr>
          </w:p>
        </w:tc>
      </w:tr>
      <w:tr w:rsidR="00774AF5" w:rsidTr="00774AF5">
        <w:trPr>
          <w:trHeight w:val="126"/>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774AF5" w:rsidP="00774AF5">
            <w:pPr>
              <w:pStyle w:val="af6"/>
              <w:rPr>
                <w:rFonts w:ascii="Times New Roman" w:hAnsi="Times New Roman"/>
                <w:sz w:val="24"/>
                <w:szCs w:val="24"/>
              </w:rPr>
            </w:pPr>
            <w:r>
              <w:rPr>
                <w:rFonts w:ascii="Times New Roman" w:hAnsi="Times New Roman"/>
                <w:sz w:val="24"/>
                <w:szCs w:val="24"/>
              </w:rPr>
              <w:t>Объем потребляемой электроэнергии (всего)</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.к</w:t>
            </w:r>
            <w:proofErr w:type="gramEnd"/>
            <w:r>
              <w:rPr>
                <w:rFonts w:ascii="Times New Roman" w:hAnsi="Times New Roman"/>
                <w:sz w:val="24"/>
                <w:szCs w:val="24"/>
              </w:rPr>
              <w:t>Вт.ч</w:t>
            </w:r>
            <w:proofErr w:type="spellEnd"/>
            <w:r>
              <w:rPr>
                <w:rFonts w:ascii="Times New Roman" w:hAnsi="Times New Roman"/>
                <w:sz w:val="24"/>
                <w:szCs w:val="24"/>
              </w:rPr>
              <w:t>.</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0.9</w:t>
            </w:r>
          </w:p>
        </w:tc>
      </w:tr>
      <w:tr w:rsidR="00774AF5" w:rsidTr="00774AF5">
        <w:trPr>
          <w:trHeight w:val="96"/>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Отпуск электроэнергии населению</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.к</w:t>
            </w:r>
            <w:proofErr w:type="gramEnd"/>
            <w:r>
              <w:rPr>
                <w:rFonts w:ascii="Times New Roman" w:hAnsi="Times New Roman"/>
                <w:sz w:val="24"/>
                <w:szCs w:val="24"/>
              </w:rPr>
              <w:t>Вт.ч</w:t>
            </w:r>
            <w:proofErr w:type="spellEnd"/>
            <w:r>
              <w:rPr>
                <w:rFonts w:ascii="Times New Roman" w:hAnsi="Times New Roman"/>
                <w:sz w:val="24"/>
                <w:szCs w:val="24"/>
              </w:rPr>
              <w:t>.</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0.2</w:t>
            </w: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3.</w:t>
            </w: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Теплоснабжение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color w:val="FF0000"/>
                <w:sz w:val="24"/>
                <w:szCs w:val="24"/>
              </w:rPr>
            </w:pP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Мощность источников теплоснабжения, всего</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r>
              <w:rPr>
                <w:rFonts w:ascii="Times New Roman" w:hAnsi="Times New Roman"/>
                <w:sz w:val="24"/>
                <w:szCs w:val="24"/>
              </w:rPr>
              <w:t>Гкал/час</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1.168</w:t>
            </w: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В том числе:</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774AF5" w:rsidP="00774AF5">
            <w:pPr>
              <w:spacing w:after="0" w:line="240" w:lineRule="auto"/>
              <w:jc w:val="center"/>
              <w:rPr>
                <w:rFonts w:ascii="Times New Roman" w:hAnsi="Times New Roman"/>
                <w:sz w:val="24"/>
                <w:szCs w:val="24"/>
              </w:rPr>
            </w:pP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proofErr w:type="gramStart"/>
            <w:r>
              <w:rPr>
                <w:rFonts w:ascii="Times New Roman" w:hAnsi="Times New Roman"/>
                <w:sz w:val="24"/>
                <w:szCs w:val="24"/>
              </w:rPr>
              <w:t>Из них муниципальные</w:t>
            </w:r>
            <w:proofErr w:type="gramEnd"/>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774AF5" w:rsidP="00774AF5">
            <w:pPr>
              <w:spacing w:after="0" w:line="240" w:lineRule="auto"/>
              <w:jc w:val="center"/>
              <w:rPr>
                <w:rFonts w:ascii="Times New Roman" w:hAnsi="Times New Roman"/>
                <w:sz w:val="24"/>
                <w:szCs w:val="24"/>
              </w:rPr>
            </w:pPr>
          </w:p>
        </w:tc>
      </w:tr>
      <w:tr w:rsidR="00774AF5" w:rsidTr="00774AF5">
        <w:trPr>
          <w:trHeight w:val="13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Протяженность тепловых сетей</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0.25</w:t>
            </w:r>
          </w:p>
        </w:tc>
      </w:tr>
      <w:tr w:rsidR="00774AF5" w:rsidTr="00774AF5">
        <w:trPr>
          <w:trHeight w:val="126"/>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4.</w:t>
            </w: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Газификация</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color w:val="FF0000"/>
                <w:sz w:val="24"/>
                <w:szCs w:val="24"/>
              </w:rPr>
            </w:pP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Протяженность уличной газовой сети</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34.2</w:t>
            </w: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Число газифицированных квартир</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ед</w:t>
            </w:r>
            <w:proofErr w:type="spellEnd"/>
            <w:proofErr w:type="gramEnd"/>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1026</w:t>
            </w:r>
          </w:p>
        </w:tc>
      </w:tr>
    </w:tbl>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Ниже приведена краткая техническая характеристика систем коммунальной инфраструктуры.</w:t>
      </w:r>
    </w:p>
    <w:p w:rsidR="00F513C7" w:rsidRDefault="00F513C7" w:rsidP="00F513C7">
      <w:pPr>
        <w:pStyle w:val="af6"/>
        <w:ind w:firstLine="708"/>
        <w:jc w:val="both"/>
        <w:rPr>
          <w:rFonts w:ascii="Times New Roman" w:hAnsi="Times New Roman"/>
          <w:sz w:val="28"/>
          <w:szCs w:val="28"/>
        </w:rPr>
      </w:pPr>
    </w:p>
    <w:p w:rsidR="00F513C7" w:rsidRDefault="005E48BB" w:rsidP="00E651E1">
      <w:pPr>
        <w:pStyle w:val="a0"/>
        <w:numPr>
          <w:ilvl w:val="2"/>
          <w:numId w:val="1"/>
        </w:numPr>
        <w:outlineLvl w:val="2"/>
        <w:rPr>
          <w:rFonts w:ascii="Times New Roman" w:hAnsi="Times New Roman" w:cs="Times New Roman"/>
          <w:b/>
          <w:i/>
          <w:sz w:val="28"/>
          <w:szCs w:val="28"/>
        </w:rPr>
      </w:pPr>
      <w:r>
        <w:rPr>
          <w:rFonts w:ascii="Times New Roman" w:hAnsi="Times New Roman" w:cs="Times New Roman"/>
          <w:b/>
          <w:i/>
          <w:sz w:val="28"/>
          <w:szCs w:val="28"/>
        </w:rPr>
        <w:t>Водоснабжение</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 xml:space="preserve">Источником водоснабжения  </w:t>
      </w:r>
      <w:proofErr w:type="spellStart"/>
      <w:r w:rsidR="005E48BB" w:rsidRPr="00A2329C">
        <w:rPr>
          <w:rFonts w:ascii="Times New Roman" w:hAnsi="Times New Roman"/>
          <w:sz w:val="28"/>
          <w:szCs w:val="28"/>
        </w:rPr>
        <w:t>Дракинского</w:t>
      </w:r>
      <w:proofErr w:type="spellEnd"/>
      <w:r w:rsidR="005E48BB" w:rsidRPr="00A2329C">
        <w:rPr>
          <w:rFonts w:ascii="Times New Roman" w:hAnsi="Times New Roman"/>
          <w:sz w:val="28"/>
          <w:szCs w:val="28"/>
        </w:rPr>
        <w:t xml:space="preserve"> </w:t>
      </w:r>
      <w:r w:rsidRPr="00A2329C">
        <w:rPr>
          <w:rFonts w:ascii="Times New Roman" w:hAnsi="Times New Roman"/>
          <w:sz w:val="28"/>
          <w:szCs w:val="28"/>
        </w:rPr>
        <w:t>сельского поселения  являются подземные водоносные горизонты. В настоящее время в пользова</w:t>
      </w:r>
      <w:r w:rsidR="005E48BB" w:rsidRPr="00A2329C">
        <w:rPr>
          <w:rFonts w:ascii="Times New Roman" w:hAnsi="Times New Roman"/>
          <w:sz w:val="28"/>
          <w:szCs w:val="28"/>
        </w:rPr>
        <w:t>нии МУП «Коммунальщик» имеется 1 артезианская скважина</w:t>
      </w:r>
      <w:r w:rsidR="00A2329C" w:rsidRPr="00A2329C">
        <w:rPr>
          <w:rFonts w:ascii="Times New Roman" w:hAnsi="Times New Roman"/>
          <w:sz w:val="28"/>
          <w:szCs w:val="28"/>
        </w:rPr>
        <w:t>, которая  требуе</w:t>
      </w:r>
      <w:r w:rsidRPr="00A2329C">
        <w:rPr>
          <w:rFonts w:ascii="Times New Roman" w:hAnsi="Times New Roman"/>
          <w:sz w:val="28"/>
          <w:szCs w:val="28"/>
        </w:rPr>
        <w:t>т зам</w:t>
      </w:r>
      <w:r w:rsidR="005E48BB" w:rsidRPr="00A2329C">
        <w:rPr>
          <w:rFonts w:ascii="Times New Roman" w:hAnsi="Times New Roman"/>
          <w:sz w:val="28"/>
          <w:szCs w:val="28"/>
        </w:rPr>
        <w:t xml:space="preserve">ены, т.к. эксплуатируются с 1988 </w:t>
      </w:r>
      <w:r w:rsidRPr="00A2329C">
        <w:rPr>
          <w:rFonts w:ascii="Times New Roman" w:hAnsi="Times New Roman"/>
          <w:sz w:val="28"/>
          <w:szCs w:val="28"/>
        </w:rPr>
        <w:t>года.</w:t>
      </w:r>
    </w:p>
    <w:p w:rsidR="00516EFC" w:rsidRPr="00A2329C" w:rsidRDefault="00BB101A" w:rsidP="005E48BB">
      <w:pPr>
        <w:pStyle w:val="af7"/>
        <w:ind w:left="0" w:firstLine="851"/>
        <w:jc w:val="both"/>
        <w:rPr>
          <w:rFonts w:ascii="Times New Roman" w:hAnsi="Times New Roman"/>
          <w:sz w:val="28"/>
          <w:szCs w:val="28"/>
        </w:rPr>
      </w:pPr>
      <w:r w:rsidRPr="00A2329C">
        <w:rPr>
          <w:rFonts w:ascii="Times New Roman" w:hAnsi="Times New Roman"/>
          <w:sz w:val="28"/>
          <w:szCs w:val="28"/>
        </w:rPr>
        <w:t>Глубина эксплуатируемой</w:t>
      </w:r>
      <w:r w:rsidR="00516EFC" w:rsidRPr="00A2329C">
        <w:rPr>
          <w:rFonts w:ascii="Times New Roman" w:hAnsi="Times New Roman"/>
          <w:sz w:val="28"/>
          <w:szCs w:val="28"/>
        </w:rPr>
        <w:t xml:space="preserve"> скважин</w:t>
      </w:r>
      <w:r w:rsidRPr="00A2329C">
        <w:rPr>
          <w:rFonts w:ascii="Times New Roman" w:hAnsi="Times New Roman"/>
          <w:sz w:val="28"/>
          <w:szCs w:val="28"/>
        </w:rPr>
        <w:t>ы</w:t>
      </w:r>
      <w:r w:rsidR="00516EFC" w:rsidRPr="00A2329C">
        <w:rPr>
          <w:rFonts w:ascii="Times New Roman" w:hAnsi="Times New Roman"/>
          <w:sz w:val="28"/>
          <w:szCs w:val="28"/>
        </w:rPr>
        <w:t xml:space="preserve"> </w:t>
      </w:r>
      <w:r w:rsidRPr="00A2329C">
        <w:rPr>
          <w:rFonts w:ascii="Times New Roman" w:hAnsi="Times New Roman"/>
          <w:sz w:val="28"/>
          <w:szCs w:val="28"/>
        </w:rPr>
        <w:t>6</w:t>
      </w:r>
      <w:r w:rsidR="00516EFC" w:rsidRPr="00A2329C">
        <w:rPr>
          <w:rFonts w:ascii="Times New Roman" w:hAnsi="Times New Roman"/>
          <w:sz w:val="28"/>
          <w:szCs w:val="28"/>
        </w:rPr>
        <w:t>0</w:t>
      </w:r>
      <w:r w:rsidRPr="00A2329C">
        <w:rPr>
          <w:rFonts w:ascii="Times New Roman" w:hAnsi="Times New Roman"/>
          <w:sz w:val="28"/>
          <w:szCs w:val="28"/>
        </w:rPr>
        <w:t xml:space="preserve"> метров,  производительностью</w:t>
      </w:r>
      <w:r w:rsidR="00516EFC" w:rsidRPr="00A2329C">
        <w:rPr>
          <w:rFonts w:ascii="Times New Roman" w:hAnsi="Times New Roman"/>
          <w:sz w:val="28"/>
          <w:szCs w:val="28"/>
        </w:rPr>
        <w:t xml:space="preserve"> </w:t>
      </w:r>
      <w:r w:rsidRPr="00A2329C">
        <w:rPr>
          <w:rFonts w:ascii="Times New Roman" w:hAnsi="Times New Roman"/>
          <w:sz w:val="28"/>
          <w:szCs w:val="28"/>
        </w:rPr>
        <w:t>10 куб.м. в час, эксплуатационной производительностью 240 куб.м. в сутки. Вышеуказанная</w:t>
      </w:r>
      <w:r w:rsidR="00516EFC" w:rsidRPr="00A2329C">
        <w:rPr>
          <w:rFonts w:ascii="Times New Roman" w:hAnsi="Times New Roman"/>
          <w:sz w:val="28"/>
          <w:szCs w:val="28"/>
        </w:rPr>
        <w:t xml:space="preserve"> </w:t>
      </w:r>
      <w:r w:rsidRPr="00A2329C">
        <w:rPr>
          <w:rFonts w:ascii="Times New Roman" w:hAnsi="Times New Roman"/>
          <w:sz w:val="28"/>
          <w:szCs w:val="28"/>
        </w:rPr>
        <w:t xml:space="preserve">скважина оборудована </w:t>
      </w:r>
      <w:proofErr w:type="spellStart"/>
      <w:r w:rsidRPr="00A2329C">
        <w:rPr>
          <w:rFonts w:ascii="Times New Roman" w:hAnsi="Times New Roman"/>
          <w:sz w:val="28"/>
          <w:szCs w:val="28"/>
        </w:rPr>
        <w:t>погружным</w:t>
      </w:r>
      <w:proofErr w:type="spellEnd"/>
      <w:r w:rsidRPr="00A2329C">
        <w:rPr>
          <w:rFonts w:ascii="Times New Roman" w:hAnsi="Times New Roman"/>
          <w:sz w:val="28"/>
          <w:szCs w:val="28"/>
        </w:rPr>
        <w:t xml:space="preserve"> насосом</w:t>
      </w:r>
      <w:r w:rsidR="00516EFC" w:rsidRPr="00A2329C">
        <w:rPr>
          <w:rFonts w:ascii="Times New Roman" w:hAnsi="Times New Roman"/>
          <w:sz w:val="28"/>
          <w:szCs w:val="28"/>
        </w:rPr>
        <w:t xml:space="preserve"> марки ЭЦВ6-10-110. Очистка воды не производится, так как качество подземных вод, добываемых из эксплуатируемых скважин, по заключению СЭС соответствует требованиям </w:t>
      </w:r>
      <w:proofErr w:type="spellStart"/>
      <w:r w:rsidR="00516EFC" w:rsidRPr="00A2329C">
        <w:rPr>
          <w:rFonts w:ascii="Times New Roman" w:hAnsi="Times New Roman"/>
          <w:sz w:val="28"/>
          <w:szCs w:val="28"/>
        </w:rPr>
        <w:t>СанПиН</w:t>
      </w:r>
      <w:proofErr w:type="spellEnd"/>
      <w:r w:rsidR="00516EFC" w:rsidRPr="00A2329C">
        <w:rPr>
          <w:rFonts w:ascii="Times New Roman" w:hAnsi="Times New Roman"/>
          <w:sz w:val="28"/>
          <w:szCs w:val="28"/>
        </w:rPr>
        <w:t xml:space="preserve">. В необходимых </w:t>
      </w:r>
      <w:proofErr w:type="gramStart"/>
      <w:r w:rsidR="00516EFC" w:rsidRPr="00A2329C">
        <w:rPr>
          <w:rFonts w:ascii="Times New Roman" w:hAnsi="Times New Roman"/>
          <w:sz w:val="28"/>
          <w:szCs w:val="28"/>
        </w:rPr>
        <w:t>случаях</w:t>
      </w:r>
      <w:proofErr w:type="gramEnd"/>
      <w:r w:rsidR="00516EFC" w:rsidRPr="00A2329C">
        <w:rPr>
          <w:rFonts w:ascii="Times New Roman" w:hAnsi="Times New Roman"/>
          <w:sz w:val="28"/>
          <w:szCs w:val="28"/>
        </w:rPr>
        <w:t xml:space="preserve"> (авария, паводок и т.п.) обеззараживание воды производится хлорной известью.</w:t>
      </w:r>
    </w:p>
    <w:p w:rsidR="00516EFC" w:rsidRPr="00A2329C" w:rsidRDefault="00516EFC" w:rsidP="005E48BB">
      <w:pPr>
        <w:pStyle w:val="af7"/>
        <w:widowControl w:val="0"/>
        <w:overflowPunct w:val="0"/>
        <w:autoSpaceDE w:val="0"/>
        <w:autoSpaceDN w:val="0"/>
        <w:adjustRightInd w:val="0"/>
        <w:spacing w:after="0" w:line="249" w:lineRule="auto"/>
        <w:ind w:left="0" w:right="580" w:firstLine="851"/>
        <w:jc w:val="both"/>
        <w:rPr>
          <w:rFonts w:ascii="Times New Roman" w:hAnsi="Times New Roman"/>
          <w:sz w:val="28"/>
          <w:szCs w:val="28"/>
        </w:rPr>
      </w:pPr>
      <w:r w:rsidRPr="00A2329C">
        <w:rPr>
          <w:rFonts w:ascii="Times New Roman" w:hAnsi="Times New Roman"/>
          <w:sz w:val="28"/>
          <w:szCs w:val="28"/>
        </w:rPr>
        <w:lastRenderedPageBreak/>
        <w:t xml:space="preserve">На территории </w:t>
      </w:r>
      <w:proofErr w:type="spellStart"/>
      <w:r w:rsidR="005E48BB" w:rsidRPr="00A2329C">
        <w:rPr>
          <w:rFonts w:ascii="Times New Roman" w:hAnsi="Times New Roman"/>
          <w:sz w:val="28"/>
          <w:szCs w:val="28"/>
        </w:rPr>
        <w:t>Дракинского</w:t>
      </w:r>
      <w:proofErr w:type="spellEnd"/>
      <w:r w:rsidR="005E48BB" w:rsidRPr="00A2329C">
        <w:rPr>
          <w:rFonts w:ascii="Times New Roman" w:hAnsi="Times New Roman"/>
          <w:sz w:val="28"/>
          <w:szCs w:val="28"/>
        </w:rPr>
        <w:t xml:space="preserve"> </w:t>
      </w:r>
      <w:r w:rsidRPr="00A2329C">
        <w:rPr>
          <w:rFonts w:ascii="Times New Roman" w:hAnsi="Times New Roman"/>
          <w:sz w:val="28"/>
          <w:szCs w:val="28"/>
        </w:rPr>
        <w:t xml:space="preserve">сельского поселения  источниками питьевого водоснабжения являются подземные артезианские скважины. В </w:t>
      </w:r>
      <w:proofErr w:type="gramStart"/>
      <w:r w:rsidRPr="00A2329C">
        <w:rPr>
          <w:rFonts w:ascii="Times New Roman" w:hAnsi="Times New Roman"/>
          <w:sz w:val="28"/>
          <w:szCs w:val="28"/>
        </w:rPr>
        <w:t>соответствии</w:t>
      </w:r>
      <w:proofErr w:type="gramEnd"/>
      <w:r w:rsidRPr="00A2329C">
        <w:rPr>
          <w:rFonts w:ascii="Times New Roman" w:hAnsi="Times New Roman"/>
          <w:sz w:val="28"/>
          <w:szCs w:val="28"/>
        </w:rPr>
        <w:t xml:space="preserve"> с </w:t>
      </w:r>
      <w:proofErr w:type="spellStart"/>
      <w:r w:rsidRPr="00A2329C">
        <w:rPr>
          <w:rFonts w:ascii="Times New Roman" w:hAnsi="Times New Roman"/>
          <w:sz w:val="28"/>
          <w:szCs w:val="28"/>
        </w:rPr>
        <w:t>СанПиН</w:t>
      </w:r>
      <w:proofErr w:type="spellEnd"/>
      <w:r w:rsidRPr="00A2329C">
        <w:rPr>
          <w:rFonts w:ascii="Times New Roman" w:hAnsi="Times New Roman"/>
          <w:sz w:val="28"/>
          <w:szCs w:val="28"/>
        </w:rPr>
        <w:t xml:space="preserve"> 2.1.4.1110-02 источники водоснабжения должны иметь зоны санитарной охраны (ЗСО).</w:t>
      </w:r>
    </w:p>
    <w:p w:rsidR="00516EFC" w:rsidRPr="00A2329C" w:rsidRDefault="00516EFC" w:rsidP="005E48BB">
      <w:pPr>
        <w:pStyle w:val="af7"/>
        <w:widowControl w:val="0"/>
        <w:autoSpaceDE w:val="0"/>
        <w:autoSpaceDN w:val="0"/>
        <w:adjustRightInd w:val="0"/>
        <w:spacing w:after="0" w:line="88" w:lineRule="exact"/>
        <w:ind w:left="851"/>
        <w:rPr>
          <w:rFonts w:ascii="Times New Roman" w:hAnsi="Times New Roman"/>
          <w:sz w:val="28"/>
          <w:szCs w:val="28"/>
        </w:rPr>
      </w:pPr>
    </w:p>
    <w:p w:rsidR="00516EFC" w:rsidRPr="00A2329C" w:rsidRDefault="00516EFC" w:rsidP="005E48BB">
      <w:pPr>
        <w:pStyle w:val="af7"/>
        <w:widowControl w:val="0"/>
        <w:overflowPunct w:val="0"/>
        <w:autoSpaceDE w:val="0"/>
        <w:autoSpaceDN w:val="0"/>
        <w:adjustRightInd w:val="0"/>
        <w:spacing w:after="0" w:line="249" w:lineRule="auto"/>
        <w:ind w:left="0" w:right="580" w:firstLine="851"/>
        <w:jc w:val="both"/>
        <w:rPr>
          <w:rFonts w:ascii="Times New Roman" w:hAnsi="Times New Roman"/>
          <w:sz w:val="28"/>
          <w:szCs w:val="28"/>
        </w:rPr>
      </w:pPr>
      <w:r w:rsidRPr="00A2329C">
        <w:rPr>
          <w:rFonts w:ascii="Times New Roman" w:hAnsi="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 xml:space="preserve"> </w:t>
      </w:r>
      <w:r w:rsidRPr="00A2329C">
        <w:rPr>
          <w:rFonts w:ascii="Times New Roman" w:hAnsi="Times New Roman"/>
          <w:sz w:val="28"/>
          <w:szCs w:val="28"/>
        </w:rPr>
        <w:tab/>
        <w:t xml:space="preserve">Общая протяженность водопроводных </w:t>
      </w:r>
      <w:r w:rsidR="00137300" w:rsidRPr="00A2329C">
        <w:rPr>
          <w:rFonts w:ascii="Times New Roman" w:hAnsi="Times New Roman"/>
          <w:sz w:val="28"/>
          <w:szCs w:val="28"/>
        </w:rPr>
        <w:t>сетей по поселку составляет 1,</w:t>
      </w:r>
      <w:r w:rsidRPr="00A2329C">
        <w:rPr>
          <w:rFonts w:ascii="Times New Roman" w:hAnsi="Times New Roman"/>
          <w:sz w:val="28"/>
          <w:szCs w:val="28"/>
        </w:rPr>
        <w:t xml:space="preserve">5 км. Конструктивно сети выполнены в основном из чугунных, асбестовых и железных труб, диаметром </w:t>
      </w:r>
      <w:smartTag w:uri="urn:schemas-microsoft-com:office:smarttags" w:element="metricconverter">
        <w:smartTagPr>
          <w:attr w:name="ProductID" w:val="-100 мм"/>
        </w:smartTagPr>
        <w:r w:rsidRPr="00A2329C">
          <w:rPr>
            <w:rFonts w:ascii="Times New Roman" w:hAnsi="Times New Roman"/>
            <w:sz w:val="28"/>
            <w:szCs w:val="28"/>
          </w:rPr>
          <w:t>-100 мм</w:t>
        </w:r>
      </w:smartTag>
      <w:r w:rsidRPr="00A2329C">
        <w:rPr>
          <w:rFonts w:ascii="Times New Roman" w:hAnsi="Times New Roman"/>
          <w:sz w:val="28"/>
          <w:szCs w:val="28"/>
        </w:rPr>
        <w:t>.</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Для оказания ус</w:t>
      </w:r>
      <w:r w:rsidR="005E48BB" w:rsidRPr="00A2329C">
        <w:rPr>
          <w:rFonts w:ascii="Times New Roman" w:hAnsi="Times New Roman"/>
          <w:sz w:val="28"/>
          <w:szCs w:val="28"/>
        </w:rPr>
        <w:t>луги водоснабжения задействована 1 башня</w:t>
      </w:r>
      <w:r w:rsidRPr="00A2329C">
        <w:rPr>
          <w:rFonts w:ascii="Times New Roman" w:hAnsi="Times New Roman"/>
          <w:sz w:val="28"/>
          <w:szCs w:val="28"/>
        </w:rPr>
        <w:t xml:space="preserve"> </w:t>
      </w:r>
      <w:proofErr w:type="spellStart"/>
      <w:r w:rsidRPr="00A2329C">
        <w:rPr>
          <w:rFonts w:ascii="Times New Roman" w:hAnsi="Times New Roman"/>
          <w:sz w:val="28"/>
          <w:szCs w:val="28"/>
        </w:rPr>
        <w:t>Рожновского</w:t>
      </w:r>
      <w:proofErr w:type="spellEnd"/>
      <w:r w:rsidRPr="00A2329C">
        <w:rPr>
          <w:rFonts w:ascii="Times New Roman" w:hAnsi="Times New Roman"/>
          <w:sz w:val="28"/>
          <w:szCs w:val="28"/>
        </w:rPr>
        <w:t>, используемые для хранения воды (емкость резервуаров башен 25м</w:t>
      </w:r>
      <w:r w:rsidR="00A2329C" w:rsidRPr="00A2329C">
        <w:rPr>
          <w:rFonts w:ascii="Times New Roman" w:hAnsi="Times New Roman"/>
          <w:sz w:val="28"/>
          <w:szCs w:val="28"/>
          <w:vertAlign w:val="superscript"/>
        </w:rPr>
        <w:t>3</w:t>
      </w:r>
      <w:r w:rsidR="00A2329C" w:rsidRPr="00A2329C">
        <w:rPr>
          <w:rFonts w:ascii="Times New Roman" w:hAnsi="Times New Roman"/>
          <w:sz w:val="28"/>
          <w:szCs w:val="28"/>
        </w:rPr>
        <w:t>, высота ствола 15 м.)</w:t>
      </w:r>
      <w:r w:rsidRPr="00A2329C">
        <w:rPr>
          <w:rFonts w:ascii="Times New Roman" w:hAnsi="Times New Roman"/>
          <w:sz w:val="28"/>
          <w:szCs w:val="28"/>
        </w:rPr>
        <w:t>. Из башни под давлением, созданным высотой башни, вода поступает в сети хозяйственно-питьевого водопровода населенного пункта. Пожарных резервуаров не</w:t>
      </w:r>
      <w:r w:rsidR="005E48BB" w:rsidRPr="00A2329C">
        <w:rPr>
          <w:rFonts w:ascii="Times New Roman" w:hAnsi="Times New Roman"/>
          <w:sz w:val="28"/>
          <w:szCs w:val="28"/>
        </w:rPr>
        <w:t>т. Год ввода в эксплуа</w:t>
      </w:r>
      <w:r w:rsidR="004272EE">
        <w:rPr>
          <w:rFonts w:ascii="Times New Roman" w:hAnsi="Times New Roman"/>
          <w:sz w:val="28"/>
          <w:szCs w:val="28"/>
        </w:rPr>
        <w:t>тацию скважины 1988г. (износ - 8</w:t>
      </w:r>
      <w:r w:rsidR="005E48BB" w:rsidRPr="00A2329C">
        <w:rPr>
          <w:rFonts w:ascii="Times New Roman" w:hAnsi="Times New Roman"/>
          <w:sz w:val="28"/>
          <w:szCs w:val="28"/>
        </w:rPr>
        <w:t xml:space="preserve">0%). </w:t>
      </w:r>
      <w:r w:rsidRPr="00A2329C">
        <w:rPr>
          <w:rFonts w:ascii="Times New Roman" w:hAnsi="Times New Roman"/>
          <w:sz w:val="28"/>
          <w:szCs w:val="28"/>
        </w:rPr>
        <w:t>Износ эксплуатируемых водопроводных сетей составил 100% (ввод в эксплуатацию 19</w:t>
      </w:r>
      <w:r w:rsidR="005E48BB" w:rsidRPr="00A2329C">
        <w:rPr>
          <w:rFonts w:ascii="Times New Roman" w:hAnsi="Times New Roman"/>
          <w:sz w:val="28"/>
          <w:szCs w:val="28"/>
        </w:rPr>
        <w:t>88</w:t>
      </w:r>
      <w:r w:rsidRPr="00A2329C">
        <w:rPr>
          <w:rFonts w:ascii="Times New Roman" w:hAnsi="Times New Roman"/>
          <w:sz w:val="28"/>
          <w:szCs w:val="28"/>
        </w:rPr>
        <w:t>год).</w:t>
      </w:r>
    </w:p>
    <w:p w:rsidR="00516EFC" w:rsidRPr="00A2329C" w:rsidRDefault="00516EFC" w:rsidP="005E48BB">
      <w:pPr>
        <w:pStyle w:val="af7"/>
        <w:widowControl w:val="0"/>
        <w:overflowPunct w:val="0"/>
        <w:autoSpaceDE w:val="0"/>
        <w:autoSpaceDN w:val="0"/>
        <w:adjustRightInd w:val="0"/>
        <w:spacing w:after="0" w:line="249" w:lineRule="auto"/>
        <w:ind w:left="0" w:right="120" w:firstLine="851"/>
        <w:jc w:val="both"/>
        <w:rPr>
          <w:rFonts w:ascii="Times New Roman" w:hAnsi="Times New Roman"/>
          <w:sz w:val="28"/>
          <w:szCs w:val="28"/>
        </w:rPr>
      </w:pPr>
      <w:r w:rsidRPr="00A2329C">
        <w:rPr>
          <w:rFonts w:ascii="Times New Roman" w:hAnsi="Times New Roman"/>
          <w:sz w:val="28"/>
          <w:szCs w:val="28"/>
        </w:rPr>
        <w:t xml:space="preserve">В настоящее время организация и ответственность за водоснабжение </w:t>
      </w:r>
      <w:proofErr w:type="spellStart"/>
      <w:r w:rsidR="005E48BB" w:rsidRPr="00A2329C">
        <w:rPr>
          <w:rFonts w:ascii="Times New Roman" w:hAnsi="Times New Roman"/>
          <w:sz w:val="28"/>
          <w:szCs w:val="28"/>
        </w:rPr>
        <w:t>Дракинског</w:t>
      </w:r>
      <w:r w:rsidRPr="00A2329C">
        <w:rPr>
          <w:rFonts w:ascii="Times New Roman" w:hAnsi="Times New Roman"/>
          <w:sz w:val="28"/>
          <w:szCs w:val="28"/>
        </w:rPr>
        <w:t>о</w:t>
      </w:r>
      <w:proofErr w:type="spellEnd"/>
      <w:r w:rsidRPr="00A2329C">
        <w:rPr>
          <w:rFonts w:ascii="Times New Roman" w:hAnsi="Times New Roman"/>
          <w:sz w:val="28"/>
          <w:szCs w:val="28"/>
        </w:rPr>
        <w:t xml:space="preserve"> сельского поселения  лежит на Администрации </w:t>
      </w:r>
      <w:proofErr w:type="spellStart"/>
      <w:r w:rsidR="005E48BB" w:rsidRPr="00A2329C">
        <w:rPr>
          <w:rFonts w:ascii="Times New Roman" w:hAnsi="Times New Roman"/>
          <w:sz w:val="28"/>
          <w:szCs w:val="28"/>
        </w:rPr>
        <w:t>Дракинского</w:t>
      </w:r>
      <w:proofErr w:type="spellEnd"/>
      <w:r w:rsidR="005E48BB" w:rsidRPr="00A2329C">
        <w:rPr>
          <w:rFonts w:ascii="Times New Roman" w:hAnsi="Times New Roman"/>
          <w:sz w:val="28"/>
          <w:szCs w:val="28"/>
        </w:rPr>
        <w:t xml:space="preserve"> </w:t>
      </w:r>
      <w:r w:rsidRPr="00A2329C">
        <w:rPr>
          <w:rFonts w:ascii="Times New Roman" w:hAnsi="Times New Roman"/>
          <w:sz w:val="28"/>
          <w:szCs w:val="28"/>
        </w:rPr>
        <w:t>сельского  поселения и на других эксплуатирующих организациях.</w:t>
      </w:r>
    </w:p>
    <w:p w:rsidR="00516EFC" w:rsidRPr="00A2329C" w:rsidRDefault="00516EFC" w:rsidP="005E48BB">
      <w:pPr>
        <w:widowControl w:val="0"/>
        <w:autoSpaceDE w:val="0"/>
        <w:autoSpaceDN w:val="0"/>
        <w:adjustRightInd w:val="0"/>
        <w:spacing w:after="0" w:line="240" w:lineRule="auto"/>
        <w:ind w:firstLine="851"/>
        <w:rPr>
          <w:rFonts w:ascii="Times New Roman" w:hAnsi="Times New Roman"/>
          <w:sz w:val="28"/>
          <w:szCs w:val="28"/>
        </w:rPr>
      </w:pPr>
      <w:r w:rsidRPr="00A2329C">
        <w:rPr>
          <w:rFonts w:ascii="Times New Roman" w:hAnsi="Times New Roman"/>
          <w:sz w:val="28"/>
          <w:szCs w:val="28"/>
        </w:rPr>
        <w:t>Источником водоснабжения являются подземные воды.</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 xml:space="preserve">Качество подаваемой воды соответствует </w:t>
      </w:r>
      <w:proofErr w:type="spellStart"/>
      <w:r w:rsidRPr="00A2329C">
        <w:rPr>
          <w:rFonts w:ascii="Times New Roman" w:hAnsi="Times New Roman"/>
          <w:sz w:val="28"/>
          <w:szCs w:val="28"/>
        </w:rPr>
        <w:t>СанПиН</w:t>
      </w:r>
      <w:proofErr w:type="spellEnd"/>
      <w:r w:rsidRPr="00A2329C">
        <w:rPr>
          <w:rFonts w:ascii="Times New Roman" w:hAnsi="Times New Roman"/>
          <w:sz w:val="28"/>
          <w:szCs w:val="28"/>
        </w:rPr>
        <w:t xml:space="preserve"> 2.1.4.1074-01 </w:t>
      </w:r>
      <w:proofErr w:type="gramStart"/>
      <w:r w:rsidRPr="00A2329C">
        <w:rPr>
          <w:rFonts w:ascii="Times New Roman" w:hAnsi="Times New Roman"/>
          <w:sz w:val="28"/>
          <w:szCs w:val="28"/>
        </w:rPr>
        <w:t>согласно протокола</w:t>
      </w:r>
      <w:proofErr w:type="gramEnd"/>
      <w:r w:rsidRPr="00A2329C">
        <w:rPr>
          <w:rFonts w:ascii="Times New Roman" w:hAnsi="Times New Roman"/>
          <w:sz w:val="28"/>
          <w:szCs w:val="28"/>
        </w:rPr>
        <w:t xml:space="preserve"> лабораторных испытаний ФГУ «Центр гигиены и эпидемиологии в Воронежской области в </w:t>
      </w:r>
      <w:proofErr w:type="spellStart"/>
      <w:r w:rsidRPr="00A2329C">
        <w:rPr>
          <w:rFonts w:ascii="Times New Roman" w:hAnsi="Times New Roman"/>
          <w:sz w:val="28"/>
          <w:szCs w:val="28"/>
        </w:rPr>
        <w:t>Лискинском</w:t>
      </w:r>
      <w:proofErr w:type="spellEnd"/>
      <w:r w:rsidRPr="00A2329C">
        <w:rPr>
          <w:rFonts w:ascii="Times New Roman" w:hAnsi="Times New Roman"/>
          <w:sz w:val="28"/>
          <w:szCs w:val="28"/>
        </w:rPr>
        <w:t>, Бобровском, Каменском, Каширском, Острогожском районах»</w:t>
      </w:r>
    </w:p>
    <w:p w:rsidR="00516EFC" w:rsidRPr="00A2329C" w:rsidRDefault="00516EFC" w:rsidP="005E48BB">
      <w:pPr>
        <w:pStyle w:val="af7"/>
        <w:widowControl w:val="0"/>
        <w:overflowPunct w:val="0"/>
        <w:autoSpaceDE w:val="0"/>
        <w:autoSpaceDN w:val="0"/>
        <w:adjustRightInd w:val="0"/>
        <w:spacing w:after="0" w:line="230" w:lineRule="auto"/>
        <w:ind w:left="0" w:right="120" w:firstLine="851"/>
        <w:rPr>
          <w:rFonts w:ascii="Times New Roman" w:hAnsi="Times New Roman"/>
          <w:sz w:val="28"/>
          <w:szCs w:val="28"/>
        </w:rPr>
      </w:pPr>
      <w:r w:rsidRPr="00A2329C">
        <w:rPr>
          <w:rFonts w:ascii="Times New Roman" w:hAnsi="Times New Roman"/>
          <w:sz w:val="28"/>
          <w:szCs w:val="28"/>
        </w:rPr>
        <w:t xml:space="preserve">Добыча воды осуществляется в соответствии со всеми нормативными документами. </w:t>
      </w:r>
    </w:p>
    <w:p w:rsidR="005E48BB" w:rsidRPr="00A2504D" w:rsidRDefault="005E48BB" w:rsidP="005E48BB">
      <w:pPr>
        <w:pStyle w:val="af7"/>
        <w:widowControl w:val="0"/>
        <w:overflowPunct w:val="0"/>
        <w:autoSpaceDE w:val="0"/>
        <w:autoSpaceDN w:val="0"/>
        <w:adjustRightInd w:val="0"/>
        <w:spacing w:after="0" w:line="230" w:lineRule="auto"/>
        <w:ind w:left="0" w:right="120" w:firstLine="851"/>
        <w:rPr>
          <w:rFonts w:ascii="Times New Roman" w:hAnsi="Times New Roman"/>
          <w:sz w:val="28"/>
          <w:szCs w:val="28"/>
        </w:rPr>
      </w:pPr>
    </w:p>
    <w:p w:rsidR="005E48BB" w:rsidRPr="00A2504D" w:rsidRDefault="005E48BB" w:rsidP="005E48BB">
      <w:pPr>
        <w:pStyle w:val="af7"/>
        <w:widowControl w:val="0"/>
        <w:overflowPunct w:val="0"/>
        <w:autoSpaceDE w:val="0"/>
        <w:autoSpaceDN w:val="0"/>
        <w:adjustRightInd w:val="0"/>
        <w:spacing w:after="0" w:line="230" w:lineRule="auto"/>
        <w:ind w:left="0" w:right="120" w:firstLine="851"/>
        <w:rPr>
          <w:rFonts w:ascii="Times New Roman" w:hAnsi="Times New Roman"/>
          <w:sz w:val="28"/>
          <w:szCs w:val="28"/>
        </w:rPr>
      </w:pPr>
    </w:p>
    <w:p w:rsidR="005E48BB" w:rsidRPr="00A2504D" w:rsidRDefault="005E48BB" w:rsidP="00FC4041">
      <w:pPr>
        <w:pStyle w:val="af7"/>
        <w:widowControl w:val="0"/>
        <w:numPr>
          <w:ilvl w:val="2"/>
          <w:numId w:val="1"/>
        </w:numPr>
        <w:overflowPunct w:val="0"/>
        <w:autoSpaceDE w:val="0"/>
        <w:autoSpaceDN w:val="0"/>
        <w:adjustRightInd w:val="0"/>
        <w:spacing w:after="0" w:line="230" w:lineRule="auto"/>
        <w:ind w:right="120"/>
        <w:rPr>
          <w:rFonts w:ascii="Times New Roman" w:hAnsi="Times New Roman"/>
          <w:b/>
          <w:i/>
          <w:sz w:val="28"/>
          <w:szCs w:val="28"/>
        </w:rPr>
      </w:pPr>
      <w:r w:rsidRPr="00A2504D">
        <w:rPr>
          <w:rFonts w:ascii="Times New Roman" w:hAnsi="Times New Roman"/>
          <w:b/>
          <w:i/>
          <w:sz w:val="28"/>
          <w:szCs w:val="28"/>
        </w:rPr>
        <w:t>Электроснабжение</w:t>
      </w:r>
    </w:p>
    <w:p w:rsidR="005E48BB" w:rsidRPr="00A2504D" w:rsidRDefault="005E48BB" w:rsidP="005E48BB">
      <w:pPr>
        <w:pStyle w:val="af7"/>
        <w:widowControl w:val="0"/>
        <w:overflowPunct w:val="0"/>
        <w:autoSpaceDE w:val="0"/>
        <w:autoSpaceDN w:val="0"/>
        <w:adjustRightInd w:val="0"/>
        <w:spacing w:after="0" w:line="230" w:lineRule="auto"/>
        <w:ind w:left="3960" w:right="120"/>
        <w:rPr>
          <w:rFonts w:ascii="Times New Roman" w:hAnsi="Times New Roman"/>
          <w:sz w:val="28"/>
          <w:szCs w:val="28"/>
        </w:rPr>
      </w:pPr>
    </w:p>
    <w:p w:rsidR="00A2329C" w:rsidRDefault="00A2329C" w:rsidP="005E48BB">
      <w:pPr>
        <w:pStyle w:val="af6"/>
        <w:ind w:firstLine="708"/>
        <w:jc w:val="both"/>
        <w:rPr>
          <w:rFonts w:ascii="Times New Roman" w:hAnsi="Times New Roman"/>
          <w:sz w:val="28"/>
          <w:szCs w:val="28"/>
        </w:rPr>
      </w:pPr>
      <w:r>
        <w:rPr>
          <w:rFonts w:ascii="Times New Roman" w:hAnsi="Times New Roman"/>
          <w:sz w:val="28"/>
          <w:szCs w:val="28"/>
        </w:rPr>
        <w:t xml:space="preserve">Дракинское сельское поселение полностью </w:t>
      </w:r>
      <w:proofErr w:type="spellStart"/>
      <w:r>
        <w:rPr>
          <w:rFonts w:ascii="Times New Roman" w:hAnsi="Times New Roman"/>
          <w:sz w:val="28"/>
          <w:szCs w:val="28"/>
        </w:rPr>
        <w:t>электрофицировано</w:t>
      </w:r>
      <w:proofErr w:type="spellEnd"/>
      <w:r>
        <w:rPr>
          <w:rFonts w:ascii="Times New Roman" w:hAnsi="Times New Roman"/>
          <w:sz w:val="28"/>
          <w:szCs w:val="28"/>
        </w:rPr>
        <w:t xml:space="preserve">. В </w:t>
      </w:r>
      <w:proofErr w:type="gramStart"/>
      <w:r>
        <w:rPr>
          <w:rFonts w:ascii="Times New Roman" w:hAnsi="Times New Roman"/>
          <w:sz w:val="28"/>
          <w:szCs w:val="28"/>
        </w:rPr>
        <w:t>нем</w:t>
      </w:r>
      <w:proofErr w:type="gramEnd"/>
      <w:r>
        <w:rPr>
          <w:rFonts w:ascii="Times New Roman" w:hAnsi="Times New Roman"/>
          <w:sz w:val="28"/>
          <w:szCs w:val="28"/>
        </w:rPr>
        <w:t xml:space="preserve"> располагается 26 КТП общей мощностью 3626 </w:t>
      </w:r>
      <w:proofErr w:type="spellStart"/>
      <w:r>
        <w:rPr>
          <w:rFonts w:ascii="Times New Roman" w:hAnsi="Times New Roman"/>
          <w:sz w:val="28"/>
          <w:szCs w:val="28"/>
        </w:rPr>
        <w:t>кВА</w:t>
      </w:r>
      <w:proofErr w:type="spellEnd"/>
      <w:r>
        <w:rPr>
          <w:rFonts w:ascii="Times New Roman" w:hAnsi="Times New Roman"/>
          <w:sz w:val="28"/>
          <w:szCs w:val="28"/>
        </w:rPr>
        <w:t>. Общая протяженность сетей ВЛ-10кВ составляет – 30,29 км.</w:t>
      </w:r>
    </w:p>
    <w:p w:rsidR="005E48BB" w:rsidRDefault="005E48BB" w:rsidP="005E48BB">
      <w:pPr>
        <w:pStyle w:val="af6"/>
        <w:ind w:firstLine="708"/>
        <w:jc w:val="both"/>
        <w:rPr>
          <w:rFonts w:ascii="Times New Roman" w:hAnsi="Times New Roman"/>
          <w:sz w:val="28"/>
          <w:szCs w:val="28"/>
        </w:rPr>
      </w:pPr>
      <w:r w:rsidRPr="00A2504D">
        <w:rPr>
          <w:rFonts w:ascii="Times New Roman" w:hAnsi="Times New Roman"/>
          <w:sz w:val="28"/>
          <w:szCs w:val="28"/>
        </w:rPr>
        <w:t>Электроснабжение села Дракино осуществляется от  филиала ОАО «МРСК Центра» - «</w:t>
      </w:r>
      <w:proofErr w:type="spellStart"/>
      <w:r w:rsidRPr="00A2504D">
        <w:rPr>
          <w:rFonts w:ascii="Times New Roman" w:hAnsi="Times New Roman"/>
          <w:sz w:val="28"/>
          <w:szCs w:val="28"/>
        </w:rPr>
        <w:t>Воронежэнерго</w:t>
      </w:r>
      <w:proofErr w:type="spellEnd"/>
      <w:r w:rsidRPr="00A2504D">
        <w:rPr>
          <w:rFonts w:ascii="Times New Roman" w:hAnsi="Times New Roman"/>
          <w:sz w:val="28"/>
          <w:szCs w:val="28"/>
        </w:rPr>
        <w:t xml:space="preserve">» </w:t>
      </w:r>
      <w:proofErr w:type="spellStart"/>
      <w:r w:rsidRPr="00A2504D">
        <w:rPr>
          <w:rFonts w:ascii="Times New Roman" w:hAnsi="Times New Roman"/>
          <w:sz w:val="28"/>
          <w:szCs w:val="28"/>
        </w:rPr>
        <w:t>Лискинские</w:t>
      </w:r>
      <w:proofErr w:type="spellEnd"/>
      <w:r w:rsidRPr="00A2504D">
        <w:rPr>
          <w:rFonts w:ascii="Times New Roman" w:hAnsi="Times New Roman"/>
          <w:sz w:val="28"/>
          <w:szCs w:val="28"/>
        </w:rPr>
        <w:t xml:space="preserve"> районные электрические сети. Доля населения в потреблении электроэнергии составляет – 22%, потребление электроэнергии организациями бюджетной сферы составляет – 44%, прочие потребители – 34%. </w:t>
      </w:r>
    </w:p>
    <w:p w:rsidR="00A2329C" w:rsidRPr="00A2504D" w:rsidRDefault="00A2329C" w:rsidP="005E48BB">
      <w:pPr>
        <w:pStyle w:val="af6"/>
        <w:ind w:firstLine="708"/>
        <w:jc w:val="both"/>
        <w:rPr>
          <w:rFonts w:ascii="Times New Roman" w:hAnsi="Times New Roman" w:cs="Times New Roman"/>
          <w:sz w:val="28"/>
          <w:szCs w:val="28"/>
        </w:rPr>
      </w:pPr>
    </w:p>
    <w:p w:rsidR="005E48BB" w:rsidRPr="00A2504D" w:rsidRDefault="005E48BB" w:rsidP="005E48BB">
      <w:pPr>
        <w:pStyle w:val="af6"/>
        <w:ind w:firstLine="708"/>
        <w:jc w:val="both"/>
        <w:rPr>
          <w:rFonts w:ascii="Times New Roman" w:hAnsi="Times New Roman"/>
          <w:sz w:val="28"/>
          <w:szCs w:val="28"/>
        </w:rPr>
      </w:pPr>
      <w:r w:rsidRPr="00A2504D">
        <w:rPr>
          <w:rFonts w:ascii="Times New Roman" w:hAnsi="Times New Roman"/>
          <w:sz w:val="28"/>
          <w:szCs w:val="28"/>
        </w:rPr>
        <w:lastRenderedPageBreak/>
        <w:t>Перечень основных средств, используемых для передачи электроэнергии, приведен в таблице № 2</w:t>
      </w:r>
    </w:p>
    <w:p w:rsidR="00137300" w:rsidRDefault="00137300" w:rsidP="005E48BB">
      <w:pPr>
        <w:pStyle w:val="af6"/>
        <w:ind w:firstLine="708"/>
        <w:jc w:val="right"/>
        <w:rPr>
          <w:rFonts w:ascii="Times New Roman" w:hAnsi="Times New Roman"/>
          <w:sz w:val="24"/>
          <w:szCs w:val="24"/>
        </w:rPr>
      </w:pPr>
    </w:p>
    <w:p w:rsidR="00137300" w:rsidRDefault="00137300" w:rsidP="005E48BB">
      <w:pPr>
        <w:pStyle w:val="af6"/>
        <w:ind w:firstLine="708"/>
        <w:jc w:val="right"/>
        <w:rPr>
          <w:rFonts w:ascii="Times New Roman" w:hAnsi="Times New Roman"/>
          <w:sz w:val="24"/>
          <w:szCs w:val="24"/>
        </w:rPr>
      </w:pPr>
    </w:p>
    <w:p w:rsidR="00137300" w:rsidRDefault="00137300" w:rsidP="005E48BB">
      <w:pPr>
        <w:pStyle w:val="af6"/>
        <w:ind w:firstLine="708"/>
        <w:jc w:val="right"/>
        <w:rPr>
          <w:rFonts w:ascii="Times New Roman" w:hAnsi="Times New Roman"/>
          <w:sz w:val="24"/>
          <w:szCs w:val="24"/>
        </w:rPr>
      </w:pPr>
    </w:p>
    <w:p w:rsidR="00137300" w:rsidRDefault="00137300" w:rsidP="005E48BB">
      <w:pPr>
        <w:pStyle w:val="af6"/>
        <w:ind w:firstLine="708"/>
        <w:jc w:val="right"/>
        <w:rPr>
          <w:rFonts w:ascii="Times New Roman" w:hAnsi="Times New Roman"/>
          <w:sz w:val="24"/>
          <w:szCs w:val="24"/>
        </w:rPr>
      </w:pPr>
    </w:p>
    <w:p w:rsidR="005E48BB" w:rsidRDefault="005E48BB" w:rsidP="005E48BB">
      <w:pPr>
        <w:pStyle w:val="af6"/>
        <w:ind w:firstLine="708"/>
        <w:jc w:val="right"/>
        <w:rPr>
          <w:rFonts w:ascii="Times New Roman" w:hAnsi="Times New Roman"/>
          <w:sz w:val="24"/>
          <w:szCs w:val="24"/>
        </w:rPr>
      </w:pPr>
      <w:r w:rsidRPr="00A2504D">
        <w:rPr>
          <w:rFonts w:ascii="Times New Roman" w:hAnsi="Times New Roman"/>
          <w:sz w:val="24"/>
          <w:szCs w:val="24"/>
        </w:rPr>
        <w:t>Таблица № 2</w:t>
      </w:r>
    </w:p>
    <w:p w:rsidR="00137300" w:rsidRPr="00A2504D" w:rsidRDefault="00137300" w:rsidP="005E48BB">
      <w:pPr>
        <w:pStyle w:val="af6"/>
        <w:ind w:firstLine="708"/>
        <w:jc w:val="right"/>
        <w:rPr>
          <w:rFonts w:ascii="Times New Roman" w:hAnsi="Times New Roman"/>
          <w:sz w:val="24"/>
          <w:szCs w:val="24"/>
        </w:rPr>
      </w:pPr>
    </w:p>
    <w:p w:rsidR="005E48BB" w:rsidRPr="00A2504D" w:rsidRDefault="005E48BB" w:rsidP="005E48BB">
      <w:pPr>
        <w:pStyle w:val="af6"/>
        <w:ind w:firstLine="708"/>
        <w:jc w:val="center"/>
        <w:rPr>
          <w:rFonts w:ascii="Times New Roman" w:hAnsi="Times New Roman"/>
          <w:b/>
          <w:sz w:val="24"/>
          <w:szCs w:val="24"/>
        </w:rPr>
      </w:pPr>
      <w:r w:rsidRPr="00A2504D">
        <w:rPr>
          <w:rFonts w:ascii="Times New Roman" w:hAnsi="Times New Roman"/>
          <w:b/>
          <w:sz w:val="24"/>
          <w:szCs w:val="24"/>
        </w:rPr>
        <w:t>Основные средства для транспортировки электроэнергии</w:t>
      </w:r>
    </w:p>
    <w:p w:rsidR="005E48BB" w:rsidRPr="00A2504D" w:rsidRDefault="005E48BB" w:rsidP="005E48BB">
      <w:pPr>
        <w:pStyle w:val="af6"/>
        <w:ind w:firstLine="708"/>
        <w:jc w:val="center"/>
        <w:rPr>
          <w:rFonts w:ascii="Times New Roman" w:hAnsi="Times New Roman"/>
          <w:sz w:val="24"/>
          <w:szCs w:val="24"/>
        </w:rPr>
      </w:pPr>
    </w:p>
    <w:tbl>
      <w:tblPr>
        <w:tblW w:w="7850" w:type="dxa"/>
        <w:jc w:val="center"/>
        <w:tblCellSpacing w:w="0" w:type="dxa"/>
        <w:tblInd w:w="39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80"/>
        <w:gridCol w:w="3187"/>
        <w:gridCol w:w="1269"/>
        <w:gridCol w:w="3014"/>
      </w:tblGrid>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 xml:space="preserve">№ </w:t>
            </w:r>
            <w:proofErr w:type="spellStart"/>
            <w:proofErr w:type="gramStart"/>
            <w:r w:rsidRPr="00A2504D">
              <w:rPr>
                <w:color w:val="auto"/>
                <w:sz w:val="16"/>
                <w:szCs w:val="16"/>
              </w:rPr>
              <w:t>п</w:t>
            </w:r>
            <w:proofErr w:type="spellEnd"/>
            <w:proofErr w:type="gramEnd"/>
            <w:r w:rsidRPr="00A2504D">
              <w:rPr>
                <w:color w:val="auto"/>
                <w:sz w:val="16"/>
                <w:szCs w:val="16"/>
              </w:rPr>
              <w:t>/</w:t>
            </w:r>
            <w:proofErr w:type="spellStart"/>
            <w:r w:rsidRPr="00A2504D">
              <w:rPr>
                <w:color w:val="auto"/>
                <w:sz w:val="16"/>
                <w:szCs w:val="16"/>
              </w:rPr>
              <w:t>п</w:t>
            </w:r>
            <w:proofErr w:type="spellEnd"/>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Наименование объекта</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Единица измерения</w:t>
            </w:r>
          </w:p>
        </w:tc>
        <w:tc>
          <w:tcPr>
            <w:tcW w:w="3014"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 xml:space="preserve">Количество </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1</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 xml:space="preserve">Трансформаторные подстанции 250 кВт </w:t>
            </w:r>
          </w:p>
        </w:tc>
        <w:tc>
          <w:tcPr>
            <w:tcW w:w="1269" w:type="dxa"/>
            <w:tcBorders>
              <w:top w:val="outset" w:sz="6" w:space="0" w:color="auto"/>
              <w:left w:val="outset" w:sz="6" w:space="0" w:color="auto"/>
              <w:bottom w:val="outset" w:sz="6" w:space="0" w:color="auto"/>
              <w:right w:val="outset" w:sz="6" w:space="0" w:color="auto"/>
            </w:tcBorders>
            <w:vAlign w:val="center"/>
            <w:hideMark/>
          </w:tcPr>
          <w:p w:rsidR="005E48BB" w:rsidRPr="00A2504D" w:rsidRDefault="005E48BB" w:rsidP="00A2504D">
            <w:pPr>
              <w:pStyle w:val="a7"/>
              <w:jc w:val="center"/>
              <w:rPr>
                <w:color w:val="auto"/>
                <w:sz w:val="16"/>
                <w:szCs w:val="16"/>
              </w:rPr>
            </w:pPr>
            <w:r w:rsidRPr="00A2504D">
              <w:rPr>
                <w:color w:val="auto"/>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center"/>
            <w:hideMark/>
          </w:tcPr>
          <w:p w:rsidR="005E48BB" w:rsidRPr="00A2504D" w:rsidRDefault="00A2329C" w:rsidP="00A2504D">
            <w:pPr>
              <w:pStyle w:val="a7"/>
              <w:jc w:val="center"/>
              <w:rPr>
                <w:color w:val="auto"/>
                <w:sz w:val="16"/>
                <w:szCs w:val="16"/>
              </w:rPr>
            </w:pPr>
            <w:r>
              <w:rPr>
                <w:color w:val="auto"/>
                <w:sz w:val="16"/>
                <w:szCs w:val="16"/>
              </w:rPr>
              <w:t>26</w:t>
            </w:r>
            <w:r w:rsidR="005E48BB" w:rsidRPr="00A2504D">
              <w:rPr>
                <w:color w:val="auto"/>
                <w:sz w:val="16"/>
                <w:szCs w:val="16"/>
              </w:rPr>
              <w:t xml:space="preserve"> </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2</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Воздушные линии электропередачи 10 кВт</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proofErr w:type="gramStart"/>
            <w:r w:rsidRPr="00A2504D">
              <w:rPr>
                <w:color w:val="auto"/>
                <w:sz w:val="16"/>
                <w:szCs w:val="16"/>
              </w:rPr>
              <w:t>км</w:t>
            </w:r>
            <w:proofErr w:type="gramEnd"/>
            <w:r w:rsidRPr="00A2504D">
              <w:rPr>
                <w:color w:val="auto"/>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5E48BB" w:rsidRPr="00A2504D" w:rsidRDefault="00A2329C" w:rsidP="00A2504D">
            <w:pPr>
              <w:pStyle w:val="a7"/>
              <w:jc w:val="center"/>
              <w:rPr>
                <w:color w:val="auto"/>
                <w:sz w:val="16"/>
                <w:szCs w:val="16"/>
              </w:rPr>
            </w:pPr>
            <w:r>
              <w:rPr>
                <w:color w:val="auto"/>
                <w:sz w:val="16"/>
                <w:szCs w:val="16"/>
              </w:rPr>
              <w:t>30,29</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3</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Воздушные линии электропередачи 0,4 кВт</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proofErr w:type="gramStart"/>
            <w:r w:rsidRPr="00A2504D">
              <w:rPr>
                <w:color w:val="auto"/>
                <w:sz w:val="16"/>
                <w:szCs w:val="16"/>
              </w:rPr>
              <w:t>км</w:t>
            </w:r>
            <w:proofErr w:type="gramEnd"/>
            <w:r w:rsidRPr="00A2504D">
              <w:rPr>
                <w:color w:val="auto"/>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5E48BB" w:rsidRPr="00A2504D" w:rsidRDefault="00AE1D1E" w:rsidP="00A2504D">
            <w:pPr>
              <w:pStyle w:val="a7"/>
              <w:jc w:val="center"/>
              <w:rPr>
                <w:color w:val="auto"/>
                <w:sz w:val="16"/>
                <w:szCs w:val="16"/>
              </w:rPr>
            </w:pPr>
            <w:r>
              <w:rPr>
                <w:color w:val="auto"/>
                <w:sz w:val="16"/>
                <w:szCs w:val="16"/>
              </w:rPr>
              <w:t>15,8</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4</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Линии уличного освещения</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proofErr w:type="gramStart"/>
            <w:r w:rsidRPr="00A2504D">
              <w:rPr>
                <w:color w:val="auto"/>
                <w:sz w:val="16"/>
                <w:szCs w:val="16"/>
              </w:rPr>
              <w:t>км</w:t>
            </w:r>
            <w:proofErr w:type="gramEnd"/>
            <w:r w:rsidRPr="00A2504D">
              <w:rPr>
                <w:color w:val="auto"/>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5E48BB" w:rsidRPr="00AE1D1E" w:rsidRDefault="00AE1D1E" w:rsidP="00A2504D">
            <w:pPr>
              <w:pStyle w:val="a7"/>
              <w:jc w:val="center"/>
              <w:rPr>
                <w:color w:val="auto"/>
                <w:sz w:val="16"/>
                <w:szCs w:val="16"/>
              </w:rPr>
            </w:pPr>
            <w:r w:rsidRPr="00AE1D1E">
              <w:rPr>
                <w:color w:val="auto"/>
                <w:sz w:val="16"/>
                <w:szCs w:val="16"/>
              </w:rPr>
              <w:t>15,8</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bottom"/>
            <w:hideMark/>
          </w:tcPr>
          <w:p w:rsidR="005E48BB" w:rsidRPr="00A2504D" w:rsidRDefault="005E48BB" w:rsidP="00A2504D">
            <w:pPr>
              <w:pStyle w:val="a7"/>
              <w:jc w:val="center"/>
              <w:rPr>
                <w:color w:val="auto"/>
                <w:sz w:val="16"/>
                <w:szCs w:val="16"/>
              </w:rPr>
            </w:pPr>
            <w:r w:rsidRPr="00A2504D">
              <w:rPr>
                <w:color w:val="auto"/>
                <w:sz w:val="16"/>
                <w:szCs w:val="16"/>
              </w:rPr>
              <w:t>5</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Светильники</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bottom"/>
            <w:hideMark/>
          </w:tcPr>
          <w:p w:rsidR="005E48BB" w:rsidRPr="00A2504D" w:rsidRDefault="005E48BB" w:rsidP="00A2504D">
            <w:pPr>
              <w:pStyle w:val="a7"/>
              <w:jc w:val="center"/>
              <w:rPr>
                <w:color w:val="auto"/>
                <w:sz w:val="16"/>
                <w:szCs w:val="16"/>
              </w:rPr>
            </w:pPr>
          </w:p>
        </w:tc>
      </w:tr>
    </w:tbl>
    <w:p w:rsidR="005E48BB" w:rsidRPr="00A2504D" w:rsidRDefault="005E48BB" w:rsidP="005E48BB">
      <w:pPr>
        <w:pStyle w:val="af6"/>
        <w:ind w:firstLine="708"/>
        <w:jc w:val="center"/>
        <w:rPr>
          <w:rFonts w:ascii="Times New Roman" w:hAnsi="Times New Roman"/>
          <w:sz w:val="24"/>
          <w:szCs w:val="24"/>
        </w:rPr>
      </w:pPr>
    </w:p>
    <w:p w:rsidR="005E48BB" w:rsidRPr="00A2504D" w:rsidRDefault="005E48BB" w:rsidP="005E48BB">
      <w:pPr>
        <w:pStyle w:val="af6"/>
        <w:ind w:firstLine="708"/>
        <w:jc w:val="both"/>
        <w:rPr>
          <w:rFonts w:ascii="Times New Roman" w:hAnsi="Times New Roman"/>
          <w:sz w:val="28"/>
          <w:szCs w:val="28"/>
        </w:rPr>
      </w:pPr>
    </w:p>
    <w:p w:rsidR="005E48BB" w:rsidRPr="00AE1D1E" w:rsidRDefault="00AE1D1E" w:rsidP="005E48BB">
      <w:pPr>
        <w:pStyle w:val="af6"/>
        <w:ind w:firstLine="708"/>
        <w:jc w:val="both"/>
        <w:rPr>
          <w:rFonts w:ascii="Times New Roman" w:hAnsi="Times New Roman"/>
          <w:sz w:val="28"/>
          <w:szCs w:val="28"/>
        </w:rPr>
      </w:pPr>
      <w:proofErr w:type="gramStart"/>
      <w:r w:rsidRPr="00AE1D1E">
        <w:rPr>
          <w:rFonts w:ascii="Times New Roman" w:hAnsi="Times New Roman"/>
          <w:sz w:val="28"/>
          <w:szCs w:val="28"/>
        </w:rPr>
        <w:t>142 светильника</w:t>
      </w:r>
      <w:r w:rsidR="005E48BB" w:rsidRPr="00AE1D1E">
        <w:rPr>
          <w:rFonts w:ascii="Times New Roman" w:hAnsi="Times New Roman"/>
          <w:sz w:val="28"/>
          <w:szCs w:val="28"/>
        </w:rPr>
        <w:t xml:space="preserve"> переведены  на энергосберегающие лампы  4 </w:t>
      </w:r>
      <w:r w:rsidR="005E48BB" w:rsidRPr="00AE1D1E">
        <w:rPr>
          <w:rFonts w:ascii="Times New Roman" w:hAnsi="Times New Roman"/>
          <w:sz w:val="28"/>
          <w:szCs w:val="28"/>
          <w:lang w:val="en-US"/>
        </w:rPr>
        <w:t>U</w:t>
      </w:r>
      <w:r w:rsidR="005E48BB" w:rsidRPr="00AE1D1E">
        <w:rPr>
          <w:rFonts w:ascii="Times New Roman" w:hAnsi="Times New Roman"/>
          <w:sz w:val="28"/>
          <w:szCs w:val="28"/>
        </w:rPr>
        <w:t xml:space="preserve"> 85 </w:t>
      </w:r>
      <w:r w:rsidR="005E48BB" w:rsidRPr="00AE1D1E">
        <w:rPr>
          <w:rFonts w:ascii="Times New Roman" w:hAnsi="Times New Roman"/>
          <w:sz w:val="28"/>
          <w:szCs w:val="28"/>
          <w:lang w:val="en-US"/>
        </w:rPr>
        <w:t>WE</w:t>
      </w:r>
      <w:r w:rsidR="005E48BB" w:rsidRPr="00AE1D1E">
        <w:rPr>
          <w:rFonts w:ascii="Times New Roman" w:hAnsi="Times New Roman"/>
          <w:sz w:val="28"/>
          <w:szCs w:val="28"/>
        </w:rPr>
        <w:t xml:space="preserve"> 40. </w:t>
      </w:r>
      <w:proofErr w:type="gramEnd"/>
    </w:p>
    <w:p w:rsidR="005E48BB" w:rsidRPr="00AE1D1E" w:rsidRDefault="005E48BB" w:rsidP="005E48BB">
      <w:pPr>
        <w:pStyle w:val="af6"/>
        <w:ind w:firstLine="708"/>
        <w:jc w:val="both"/>
        <w:rPr>
          <w:rFonts w:ascii="Times New Roman" w:hAnsi="Times New Roman"/>
          <w:sz w:val="28"/>
          <w:szCs w:val="28"/>
        </w:rPr>
      </w:pPr>
      <w:r w:rsidRPr="00AE1D1E">
        <w:rPr>
          <w:rFonts w:ascii="Times New Roman" w:hAnsi="Times New Roman"/>
          <w:sz w:val="28"/>
          <w:szCs w:val="28"/>
        </w:rPr>
        <w:t>Для дальнейшего развития системы электроснабжения и для повышения надежности электроснабжения, данной Программой пр</w:t>
      </w:r>
      <w:r w:rsidR="00AE1D1E" w:rsidRPr="00AE1D1E">
        <w:rPr>
          <w:rFonts w:ascii="Times New Roman" w:hAnsi="Times New Roman"/>
          <w:sz w:val="28"/>
          <w:szCs w:val="28"/>
        </w:rPr>
        <w:t>едусмотрен перевод оставшихся 128</w:t>
      </w:r>
      <w:r w:rsidRPr="00AE1D1E">
        <w:rPr>
          <w:rFonts w:ascii="Times New Roman" w:hAnsi="Times New Roman"/>
          <w:sz w:val="28"/>
          <w:szCs w:val="28"/>
        </w:rPr>
        <w:t xml:space="preserve"> светильников на энергосберегающие лампы.</w:t>
      </w:r>
    </w:p>
    <w:p w:rsidR="00516EFC" w:rsidRDefault="00516EFC" w:rsidP="00AE1D1E">
      <w:pPr>
        <w:pStyle w:val="a0"/>
        <w:outlineLvl w:val="2"/>
        <w:rPr>
          <w:rFonts w:ascii="Times New Roman" w:hAnsi="Times New Roman" w:cs="Times New Roman"/>
          <w:b/>
          <w:i/>
          <w:sz w:val="28"/>
          <w:szCs w:val="28"/>
        </w:rPr>
      </w:pPr>
    </w:p>
    <w:p w:rsidR="00AE1D1E" w:rsidRPr="00280A36" w:rsidRDefault="00FC4041" w:rsidP="00280A36">
      <w:pPr>
        <w:pStyle w:val="af7"/>
        <w:widowControl w:val="0"/>
        <w:numPr>
          <w:ilvl w:val="2"/>
          <w:numId w:val="1"/>
        </w:numPr>
        <w:overflowPunct w:val="0"/>
        <w:autoSpaceDE w:val="0"/>
        <w:autoSpaceDN w:val="0"/>
        <w:adjustRightInd w:val="0"/>
        <w:spacing w:after="0" w:line="240" w:lineRule="auto"/>
        <w:ind w:left="0" w:firstLine="851"/>
        <w:jc w:val="center"/>
        <w:rPr>
          <w:rFonts w:ascii="Times New Roman" w:hAnsi="Times New Roman"/>
          <w:b/>
          <w:bCs/>
          <w:i/>
          <w:sz w:val="28"/>
          <w:szCs w:val="28"/>
        </w:rPr>
      </w:pPr>
      <w:r w:rsidRPr="00280A36">
        <w:rPr>
          <w:rFonts w:ascii="Times New Roman" w:hAnsi="Times New Roman"/>
          <w:b/>
          <w:bCs/>
          <w:i/>
          <w:sz w:val="28"/>
          <w:szCs w:val="28"/>
        </w:rPr>
        <w:t>Теплоснабжение</w:t>
      </w:r>
    </w:p>
    <w:p w:rsidR="00280A36" w:rsidRDefault="00280A36" w:rsidP="00280A36">
      <w:pPr>
        <w:pStyle w:val="af7"/>
        <w:widowControl w:val="0"/>
        <w:overflowPunct w:val="0"/>
        <w:autoSpaceDE w:val="0"/>
        <w:autoSpaceDN w:val="0"/>
        <w:adjustRightInd w:val="0"/>
        <w:spacing w:after="0" w:line="240" w:lineRule="auto"/>
        <w:ind w:left="0" w:firstLine="851"/>
        <w:rPr>
          <w:rFonts w:ascii="Times New Roman" w:hAnsi="Times New Roman"/>
          <w:b/>
          <w:bCs/>
          <w:i/>
          <w:color w:val="C00000"/>
          <w:sz w:val="28"/>
          <w:szCs w:val="28"/>
        </w:rPr>
      </w:pPr>
    </w:p>
    <w:p w:rsidR="00AE1D1E" w:rsidRPr="00280A36" w:rsidRDefault="00AE1D1E" w:rsidP="00280A36">
      <w:pPr>
        <w:widowControl w:val="0"/>
        <w:overflowPunct w:val="0"/>
        <w:autoSpaceDE w:val="0"/>
        <w:autoSpaceDN w:val="0"/>
        <w:adjustRightInd w:val="0"/>
        <w:spacing w:after="0" w:line="240" w:lineRule="auto"/>
        <w:ind w:firstLine="708"/>
        <w:rPr>
          <w:rFonts w:ascii="Times New Roman" w:hAnsi="Times New Roman"/>
          <w:bCs/>
          <w:sz w:val="28"/>
          <w:szCs w:val="28"/>
        </w:rPr>
      </w:pPr>
      <w:r w:rsidRPr="00280A36">
        <w:rPr>
          <w:rFonts w:ascii="Times New Roman" w:hAnsi="Times New Roman"/>
          <w:bCs/>
          <w:sz w:val="28"/>
          <w:szCs w:val="28"/>
        </w:rPr>
        <w:t>Село Дракино газифицировано.</w:t>
      </w:r>
    </w:p>
    <w:p w:rsidR="00AE1D1E" w:rsidRPr="00280A36" w:rsidRDefault="00AE1D1E" w:rsidP="00280A36">
      <w:pPr>
        <w:widowControl w:val="0"/>
        <w:overflowPunct w:val="0"/>
        <w:autoSpaceDE w:val="0"/>
        <w:autoSpaceDN w:val="0"/>
        <w:adjustRightInd w:val="0"/>
        <w:spacing w:after="0" w:line="240" w:lineRule="auto"/>
        <w:ind w:firstLine="708"/>
        <w:rPr>
          <w:rFonts w:ascii="Times New Roman" w:hAnsi="Times New Roman"/>
          <w:bCs/>
          <w:sz w:val="28"/>
          <w:szCs w:val="28"/>
        </w:rPr>
      </w:pPr>
      <w:r w:rsidRPr="00280A36">
        <w:rPr>
          <w:rFonts w:ascii="Times New Roman" w:hAnsi="Times New Roman"/>
          <w:bCs/>
          <w:sz w:val="28"/>
          <w:szCs w:val="28"/>
        </w:rPr>
        <w:t>В настоящий момент</w:t>
      </w:r>
      <w:r w:rsidR="00280A36">
        <w:rPr>
          <w:rFonts w:ascii="Times New Roman" w:hAnsi="Times New Roman"/>
          <w:bCs/>
          <w:sz w:val="28"/>
          <w:szCs w:val="28"/>
        </w:rPr>
        <w:t xml:space="preserve"> </w:t>
      </w:r>
      <w:r w:rsidRPr="00280A36">
        <w:rPr>
          <w:rFonts w:ascii="Times New Roman" w:hAnsi="Times New Roman"/>
          <w:bCs/>
          <w:sz w:val="28"/>
          <w:szCs w:val="28"/>
        </w:rPr>
        <w:t xml:space="preserve">источником теплоснабжения населения в </w:t>
      </w:r>
      <w:proofErr w:type="spellStart"/>
      <w:r w:rsidRPr="00280A36">
        <w:rPr>
          <w:rFonts w:ascii="Times New Roman" w:hAnsi="Times New Roman"/>
          <w:bCs/>
          <w:sz w:val="28"/>
          <w:szCs w:val="28"/>
        </w:rPr>
        <w:t>Дракинском</w:t>
      </w:r>
      <w:proofErr w:type="spellEnd"/>
      <w:r w:rsidRPr="00280A36">
        <w:rPr>
          <w:rFonts w:ascii="Times New Roman" w:hAnsi="Times New Roman"/>
          <w:bCs/>
          <w:sz w:val="28"/>
          <w:szCs w:val="28"/>
        </w:rPr>
        <w:t xml:space="preserve"> сельском поселении служат построенные в 2008 году </w:t>
      </w:r>
      <w:proofErr w:type="spellStart"/>
      <w:r w:rsidRPr="00280A36">
        <w:rPr>
          <w:rFonts w:ascii="Times New Roman" w:hAnsi="Times New Roman"/>
          <w:bCs/>
          <w:sz w:val="28"/>
          <w:szCs w:val="28"/>
        </w:rPr>
        <w:t>внутрипоселковые</w:t>
      </w:r>
      <w:proofErr w:type="spellEnd"/>
      <w:r w:rsidRPr="00280A36">
        <w:rPr>
          <w:rFonts w:ascii="Times New Roman" w:hAnsi="Times New Roman"/>
          <w:bCs/>
          <w:sz w:val="28"/>
          <w:szCs w:val="28"/>
        </w:rPr>
        <w:t xml:space="preserve"> сети газоснабжения среднего и низкого давления (34.2 км), </w:t>
      </w:r>
      <w:r w:rsidR="00280A36">
        <w:rPr>
          <w:rFonts w:ascii="Times New Roman" w:hAnsi="Times New Roman"/>
          <w:bCs/>
          <w:sz w:val="28"/>
          <w:szCs w:val="28"/>
        </w:rPr>
        <w:t xml:space="preserve"> </w:t>
      </w:r>
      <w:r w:rsidRPr="00280A36">
        <w:rPr>
          <w:rFonts w:ascii="Times New Roman" w:hAnsi="Times New Roman"/>
          <w:bCs/>
          <w:sz w:val="28"/>
          <w:szCs w:val="28"/>
        </w:rPr>
        <w:t>обеспечивающие газом поквартирные отопительные приборы.</w:t>
      </w:r>
    </w:p>
    <w:p w:rsidR="00AE1D1E" w:rsidRPr="00280A36" w:rsidRDefault="00AE1D1E" w:rsidP="00280A36">
      <w:pPr>
        <w:widowControl w:val="0"/>
        <w:overflowPunct w:val="0"/>
        <w:autoSpaceDE w:val="0"/>
        <w:autoSpaceDN w:val="0"/>
        <w:adjustRightInd w:val="0"/>
        <w:spacing w:after="0" w:line="240" w:lineRule="auto"/>
        <w:ind w:firstLine="702"/>
        <w:rPr>
          <w:rFonts w:ascii="Times New Roman" w:hAnsi="Times New Roman"/>
          <w:bCs/>
          <w:sz w:val="28"/>
          <w:szCs w:val="28"/>
        </w:rPr>
      </w:pPr>
      <w:r w:rsidRPr="00280A36">
        <w:rPr>
          <w:rFonts w:ascii="Times New Roman" w:hAnsi="Times New Roman"/>
          <w:bCs/>
          <w:sz w:val="28"/>
          <w:szCs w:val="28"/>
        </w:rPr>
        <w:t>Теплоснабжение зданий детского сада</w:t>
      </w:r>
      <w:r w:rsidR="00280A36" w:rsidRPr="00280A36">
        <w:rPr>
          <w:rFonts w:ascii="Times New Roman" w:hAnsi="Times New Roman"/>
          <w:bCs/>
          <w:sz w:val="28"/>
          <w:szCs w:val="28"/>
        </w:rPr>
        <w:t>, школы, клуба и административного здания осуществляется от автономных котельных, подключенных к газопроводу низкого давления, а жилого фонда – от поквартирных исто</w:t>
      </w:r>
      <w:r w:rsidR="00280A36">
        <w:rPr>
          <w:rFonts w:ascii="Times New Roman" w:hAnsi="Times New Roman"/>
          <w:bCs/>
          <w:sz w:val="28"/>
          <w:szCs w:val="28"/>
        </w:rPr>
        <w:t>чников тепла на газовом топливе.  3 %  – от  поквартирных источников тепла на угольном и электрическом топливе.</w:t>
      </w:r>
    </w:p>
    <w:p w:rsidR="00FC4041" w:rsidRPr="006A7405" w:rsidRDefault="00FC4041" w:rsidP="00F513C7">
      <w:pPr>
        <w:widowControl w:val="0"/>
        <w:overflowPunct w:val="0"/>
        <w:autoSpaceDE w:val="0"/>
        <w:autoSpaceDN w:val="0"/>
        <w:adjustRightInd w:val="0"/>
        <w:spacing w:after="0" w:line="240" w:lineRule="auto"/>
        <w:ind w:left="702"/>
        <w:jc w:val="center"/>
        <w:rPr>
          <w:rFonts w:ascii="Times New Roman" w:hAnsi="Times New Roman"/>
          <w:b/>
          <w:bCs/>
          <w:i/>
          <w:color w:val="C00000"/>
          <w:sz w:val="28"/>
          <w:szCs w:val="28"/>
        </w:rPr>
      </w:pPr>
      <w:r w:rsidRPr="006A7405">
        <w:rPr>
          <w:rFonts w:ascii="Times New Roman" w:hAnsi="Times New Roman"/>
          <w:b/>
          <w:bCs/>
          <w:i/>
          <w:color w:val="C00000"/>
          <w:sz w:val="28"/>
          <w:szCs w:val="28"/>
        </w:rPr>
        <w:br/>
      </w:r>
    </w:p>
    <w:p w:rsidR="00FC4041" w:rsidRDefault="00FC4041"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r>
        <w:rPr>
          <w:rFonts w:ascii="Times New Roman" w:hAnsi="Times New Roman"/>
          <w:b/>
          <w:bCs/>
          <w:i/>
          <w:sz w:val="28"/>
          <w:szCs w:val="28"/>
        </w:rPr>
        <w:t>1.2.4. Газоснабжение.</w:t>
      </w:r>
    </w:p>
    <w:p w:rsidR="00F513C7" w:rsidRDefault="00F513C7" w:rsidP="00F513C7">
      <w:pPr>
        <w:widowControl w:val="0"/>
        <w:autoSpaceDE w:val="0"/>
        <w:autoSpaceDN w:val="0"/>
        <w:adjustRightInd w:val="0"/>
        <w:spacing w:after="0" w:line="97" w:lineRule="exact"/>
        <w:rPr>
          <w:rFonts w:ascii="Times New Roman" w:hAnsi="Times New Roman"/>
          <w:b/>
          <w:bCs/>
          <w:sz w:val="24"/>
          <w:szCs w:val="24"/>
        </w:rPr>
      </w:pPr>
    </w:p>
    <w:p w:rsidR="00F513C7" w:rsidRDefault="00F513C7" w:rsidP="00280A36">
      <w:pPr>
        <w:widowControl w:val="0"/>
        <w:numPr>
          <w:ilvl w:val="1"/>
          <w:numId w:val="9"/>
        </w:numPr>
        <w:tabs>
          <w:tab w:val="clear" w:pos="1440"/>
          <w:tab w:val="num" w:pos="1890"/>
        </w:tabs>
        <w:overflowPunct w:val="0"/>
        <w:autoSpaceDE w:val="0"/>
        <w:autoSpaceDN w:val="0"/>
        <w:adjustRightInd w:val="0"/>
        <w:spacing w:after="0" w:line="249" w:lineRule="auto"/>
        <w:ind w:left="0" w:right="520" w:firstLine="1410"/>
        <w:jc w:val="both"/>
        <w:rPr>
          <w:rFonts w:ascii="Times New Roman" w:hAnsi="Times New Roman"/>
          <w:sz w:val="28"/>
          <w:szCs w:val="28"/>
        </w:rPr>
      </w:pPr>
      <w:r>
        <w:rPr>
          <w:rFonts w:ascii="Times New Roman" w:hAnsi="Times New Roman"/>
          <w:sz w:val="28"/>
          <w:szCs w:val="28"/>
        </w:rPr>
        <w:t xml:space="preserve">настоящее время газоснабжение </w:t>
      </w:r>
      <w:proofErr w:type="spellStart"/>
      <w:r w:rsidR="00FC4041">
        <w:rPr>
          <w:rFonts w:ascii="Times New Roman" w:hAnsi="Times New Roman"/>
          <w:sz w:val="28"/>
          <w:szCs w:val="28"/>
        </w:rPr>
        <w:t>Дракинского</w:t>
      </w:r>
      <w:proofErr w:type="spellEnd"/>
      <w:r w:rsidR="00FC4041">
        <w:rPr>
          <w:rFonts w:ascii="Times New Roman" w:hAnsi="Times New Roman"/>
          <w:sz w:val="28"/>
          <w:szCs w:val="28"/>
        </w:rPr>
        <w:t xml:space="preserve"> </w:t>
      </w:r>
      <w:r>
        <w:rPr>
          <w:rFonts w:ascii="Times New Roman" w:hAnsi="Times New Roman"/>
          <w:sz w:val="28"/>
          <w:szCs w:val="28"/>
        </w:rPr>
        <w:t xml:space="preserve">сельского поселения  Лискинского района развивается на базе природного газа </w:t>
      </w:r>
      <w:r>
        <w:rPr>
          <w:rFonts w:ascii="Times New Roman" w:hAnsi="Times New Roman"/>
          <w:sz w:val="28"/>
          <w:szCs w:val="28"/>
        </w:rPr>
        <w:lastRenderedPageBreak/>
        <w:t>давлением 1,2 МПа через ГРП.</w:t>
      </w:r>
    </w:p>
    <w:p w:rsidR="00F513C7" w:rsidRDefault="00516EFC" w:rsidP="00280A36">
      <w:pPr>
        <w:widowControl w:val="0"/>
        <w:overflowPunct w:val="0"/>
        <w:autoSpaceDE w:val="0"/>
        <w:autoSpaceDN w:val="0"/>
        <w:adjustRightInd w:val="0"/>
        <w:spacing w:after="0" w:line="249" w:lineRule="auto"/>
        <w:ind w:right="520" w:firstLine="709"/>
        <w:jc w:val="both"/>
        <w:rPr>
          <w:rFonts w:ascii="Times New Roman" w:hAnsi="Times New Roman"/>
          <w:sz w:val="28"/>
          <w:szCs w:val="28"/>
        </w:rPr>
      </w:pPr>
      <w:r>
        <w:rPr>
          <w:rFonts w:ascii="Times New Roman" w:hAnsi="Times New Roman"/>
          <w:sz w:val="28"/>
          <w:szCs w:val="28"/>
        </w:rPr>
        <w:t>Газоснабжение осуществляет  ООО «</w:t>
      </w:r>
      <w:r w:rsidR="00F513C7">
        <w:rPr>
          <w:rFonts w:ascii="Times New Roman" w:hAnsi="Times New Roman"/>
          <w:sz w:val="28"/>
          <w:szCs w:val="28"/>
        </w:rPr>
        <w:t xml:space="preserve">Газпром </w:t>
      </w:r>
      <w:proofErr w:type="spellStart"/>
      <w:r w:rsidR="00F513C7">
        <w:rPr>
          <w:rFonts w:ascii="Times New Roman" w:hAnsi="Times New Roman"/>
          <w:sz w:val="28"/>
          <w:szCs w:val="28"/>
        </w:rPr>
        <w:t>межрегионгаз</w:t>
      </w:r>
      <w:proofErr w:type="spellEnd"/>
      <w:r w:rsidR="00F513C7">
        <w:rPr>
          <w:rFonts w:ascii="Times New Roman" w:hAnsi="Times New Roman"/>
          <w:sz w:val="28"/>
          <w:szCs w:val="28"/>
        </w:rPr>
        <w:t xml:space="preserve"> Воронеж».</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280A36">
      <w:pPr>
        <w:widowControl w:val="0"/>
        <w:overflowPunct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Распределение газа по поселению осуществляется по 3-х ступенчатой схеме: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I-я ступень — газопровод высокого давления II - ой категории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1,2 МПа;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II-я ступень — газопровод среднего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0,3 МПа. </w:t>
      </w:r>
    </w:p>
    <w:p w:rsidR="00F513C7" w:rsidRDefault="00F513C7" w:rsidP="00F513C7">
      <w:pPr>
        <w:widowControl w:val="0"/>
        <w:autoSpaceDE w:val="0"/>
        <w:autoSpaceDN w:val="0"/>
        <w:adjustRightInd w:val="0"/>
        <w:spacing w:after="0" w:line="41"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III-я ступень — газопровод низкого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0,003 МПа. </w:t>
      </w:r>
    </w:p>
    <w:p w:rsidR="00F513C7" w:rsidRDefault="00F513C7" w:rsidP="00F513C7">
      <w:pPr>
        <w:widowControl w:val="0"/>
        <w:autoSpaceDE w:val="0"/>
        <w:autoSpaceDN w:val="0"/>
        <w:adjustRightInd w:val="0"/>
        <w:spacing w:after="0" w:line="99" w:lineRule="exact"/>
        <w:rPr>
          <w:rFonts w:ascii="Times New Roman" w:hAnsi="Times New Roman" w:cs="Times New Roman"/>
          <w:sz w:val="28"/>
          <w:szCs w:val="28"/>
        </w:rPr>
      </w:pPr>
    </w:p>
    <w:p w:rsidR="00F513C7" w:rsidRDefault="00F513C7" w:rsidP="00280A36">
      <w:pPr>
        <w:widowControl w:val="0"/>
        <w:overflowPunct w:val="0"/>
        <w:autoSpaceDE w:val="0"/>
        <w:autoSpaceDN w:val="0"/>
        <w:adjustRightInd w:val="0"/>
        <w:spacing w:after="0" w:line="256" w:lineRule="auto"/>
        <w:ind w:left="-142" w:right="520" w:firstLine="993"/>
        <w:jc w:val="both"/>
        <w:rPr>
          <w:rFonts w:ascii="Times New Roman" w:hAnsi="Times New Roman"/>
          <w:sz w:val="28"/>
          <w:szCs w:val="28"/>
        </w:rPr>
      </w:pPr>
      <w:r>
        <w:rPr>
          <w:rFonts w:ascii="Times New Roman" w:hAnsi="Times New Roman"/>
          <w:sz w:val="28"/>
          <w:szCs w:val="28"/>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w:t>
      </w:r>
      <w:proofErr w:type="gramStart"/>
      <w:r>
        <w:rPr>
          <w:rFonts w:ascii="Times New Roman" w:hAnsi="Times New Roman"/>
          <w:sz w:val="28"/>
          <w:szCs w:val="28"/>
        </w:rPr>
        <w:t>подземный</w:t>
      </w:r>
      <w:proofErr w:type="gramEnd"/>
      <w:r>
        <w:rPr>
          <w:rFonts w:ascii="Times New Roman" w:hAnsi="Times New Roman"/>
          <w:sz w:val="28"/>
          <w:szCs w:val="28"/>
        </w:rPr>
        <w:t xml:space="preserve"> и надземный. Надземный тип прокладки для газопровода низкого давления.</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46" w:lineRule="exact"/>
        <w:rPr>
          <w:rFonts w:ascii="Times New Roman" w:hAnsi="Times New Roman"/>
          <w:sz w:val="28"/>
          <w:szCs w:val="28"/>
        </w:rPr>
      </w:pPr>
    </w:p>
    <w:p w:rsidR="006A7405" w:rsidRDefault="00F513C7" w:rsidP="00F513C7">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p>
    <w:p w:rsidR="00F513C7" w:rsidRDefault="00F513C7" w:rsidP="006A740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Технические характеристики ГРП и ШРП</w:t>
      </w:r>
    </w:p>
    <w:p w:rsidR="00F513C7" w:rsidRDefault="00F513C7" w:rsidP="00F513C7">
      <w:pPr>
        <w:widowControl w:val="0"/>
        <w:autoSpaceDE w:val="0"/>
        <w:autoSpaceDN w:val="0"/>
        <w:adjustRightInd w:val="0"/>
        <w:spacing w:after="0" w:line="26" w:lineRule="exact"/>
        <w:rPr>
          <w:rFonts w:ascii="Times New Roman" w:hAnsi="Times New Roman"/>
          <w:sz w:val="28"/>
          <w:szCs w:val="28"/>
        </w:rPr>
      </w:pPr>
    </w:p>
    <w:p w:rsidR="00F513C7" w:rsidRDefault="00F513C7" w:rsidP="00F513C7">
      <w:pPr>
        <w:widowControl w:val="0"/>
        <w:autoSpaceDE w:val="0"/>
        <w:autoSpaceDN w:val="0"/>
        <w:adjustRightInd w:val="0"/>
        <w:spacing w:after="0" w:line="232"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420"/>
        <w:rPr>
          <w:rFonts w:ascii="Times New Roman" w:hAnsi="Times New Roman"/>
          <w:sz w:val="28"/>
          <w:szCs w:val="28"/>
        </w:rPr>
      </w:pPr>
      <w:r>
        <w:rPr>
          <w:rFonts w:ascii="Times New Roman" w:hAnsi="Times New Roman"/>
          <w:sz w:val="28"/>
          <w:szCs w:val="28"/>
        </w:rPr>
        <w:t xml:space="preserve">По данным администрации </w:t>
      </w:r>
      <w:proofErr w:type="spellStart"/>
      <w:r w:rsidR="00516EFC">
        <w:rPr>
          <w:rFonts w:ascii="Times New Roman" w:hAnsi="Times New Roman"/>
          <w:sz w:val="28"/>
          <w:szCs w:val="28"/>
        </w:rPr>
        <w:t>Дракинского</w:t>
      </w:r>
      <w:proofErr w:type="spellEnd"/>
      <w:r w:rsidR="00516EFC">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Pr="00A2504D"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природным газом </w:t>
      </w:r>
      <w:r w:rsidRPr="00A2504D">
        <w:rPr>
          <w:rFonts w:ascii="Times New Roman" w:hAnsi="Times New Roman"/>
          <w:sz w:val="28"/>
          <w:szCs w:val="28"/>
        </w:rPr>
        <w:t xml:space="preserve">газифицировано   </w:t>
      </w:r>
      <w:r w:rsidR="006A7405">
        <w:rPr>
          <w:rFonts w:ascii="Times New Roman" w:hAnsi="Times New Roman"/>
          <w:sz w:val="28"/>
          <w:szCs w:val="28"/>
        </w:rPr>
        <w:t>1026 домохозяйств</w:t>
      </w:r>
      <w:r w:rsidRPr="00A2504D">
        <w:rPr>
          <w:rFonts w:ascii="Times New Roman" w:hAnsi="Times New Roman"/>
          <w:sz w:val="28"/>
          <w:szCs w:val="28"/>
        </w:rPr>
        <w:t xml:space="preserve">; </w:t>
      </w:r>
    </w:p>
    <w:p w:rsidR="00F513C7" w:rsidRPr="00A2504D" w:rsidRDefault="00F513C7" w:rsidP="00F513C7">
      <w:pPr>
        <w:widowControl w:val="0"/>
        <w:autoSpaceDE w:val="0"/>
        <w:autoSpaceDN w:val="0"/>
        <w:adjustRightInd w:val="0"/>
        <w:spacing w:after="0" w:line="42"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sidRPr="00A2504D">
        <w:rPr>
          <w:rFonts w:ascii="Times New Roman" w:hAnsi="Times New Roman"/>
          <w:sz w:val="28"/>
          <w:szCs w:val="28"/>
        </w:rPr>
        <w:t xml:space="preserve">общая протяженность газопроводов составляет  </w:t>
      </w:r>
      <w:r w:rsidR="006A7405" w:rsidRPr="006A7405">
        <w:rPr>
          <w:rFonts w:ascii="Times New Roman" w:hAnsi="Times New Roman"/>
          <w:sz w:val="28"/>
          <w:szCs w:val="28"/>
        </w:rPr>
        <w:t>34.2</w:t>
      </w:r>
      <w:r>
        <w:rPr>
          <w:rFonts w:ascii="Times New Roman" w:hAnsi="Times New Roman"/>
          <w:sz w:val="28"/>
          <w:szCs w:val="28"/>
        </w:rPr>
        <w:t xml:space="preserve"> км.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i/>
          <w:iCs/>
          <w:sz w:val="28"/>
          <w:szCs w:val="28"/>
        </w:rPr>
        <w:t xml:space="preserve">Направления использования газа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sz w:val="28"/>
          <w:szCs w:val="28"/>
        </w:rPr>
        <w:t xml:space="preserve">Существующая жилая застройка сельского поселения состоит </w:t>
      </w:r>
      <w:proofErr w:type="gramStart"/>
      <w:r>
        <w:rPr>
          <w:rFonts w:ascii="Times New Roman" w:hAnsi="Times New Roman"/>
          <w:sz w:val="28"/>
          <w:szCs w:val="28"/>
        </w:rPr>
        <w:t>из</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индивидуальных жилых домов усадебного типа </w:t>
      </w:r>
    </w:p>
    <w:p w:rsidR="00F513C7" w:rsidRDefault="00F513C7" w:rsidP="00F513C7">
      <w:pPr>
        <w:widowControl w:val="0"/>
        <w:overflowPunct w:val="0"/>
        <w:autoSpaceDE w:val="0"/>
        <w:autoSpaceDN w:val="0"/>
        <w:adjustRightInd w:val="0"/>
        <w:spacing w:after="0" w:line="240" w:lineRule="auto"/>
        <w:ind w:left="2140"/>
        <w:jc w:val="both"/>
        <w:rPr>
          <w:rFonts w:ascii="Symbol" w:hAnsi="Symbol" w:cs="Symbol"/>
          <w:sz w:val="28"/>
          <w:szCs w:val="28"/>
        </w:rPr>
      </w:pPr>
      <w:r>
        <w:rPr>
          <w:rFonts w:ascii="Times New Roman" w:hAnsi="Times New Roman"/>
          <w:sz w:val="28"/>
          <w:szCs w:val="28"/>
        </w:rPr>
        <w:t>(1 этажных).</w:t>
      </w:r>
    </w:p>
    <w:p w:rsidR="00F513C7" w:rsidRDefault="00F513C7" w:rsidP="00F513C7">
      <w:pPr>
        <w:widowControl w:val="0"/>
        <w:autoSpaceDE w:val="0"/>
        <w:autoSpaceDN w:val="0"/>
        <w:adjustRightInd w:val="0"/>
        <w:spacing w:after="0" w:line="200" w:lineRule="exact"/>
        <w:rPr>
          <w:rFonts w:ascii="Times New Roman" w:hAnsi="Times New Roman" w:cs="Times New Roman"/>
          <w:sz w:val="28"/>
          <w:szCs w:val="28"/>
        </w:rPr>
      </w:pPr>
    </w:p>
    <w:p w:rsidR="00F513C7" w:rsidRDefault="00F513C7" w:rsidP="00F513C7">
      <w:pPr>
        <w:widowControl w:val="0"/>
        <w:autoSpaceDE w:val="0"/>
        <w:autoSpaceDN w:val="0"/>
        <w:adjustRightInd w:val="0"/>
        <w:spacing w:after="0" w:line="219" w:lineRule="exact"/>
        <w:rPr>
          <w:rFonts w:ascii="Times New Roman" w:hAnsi="Times New Roman"/>
          <w:sz w:val="28"/>
          <w:szCs w:val="28"/>
        </w:rPr>
      </w:pPr>
    </w:p>
    <w:p w:rsidR="00F513C7" w:rsidRDefault="00F513C7" w:rsidP="005E48BB">
      <w:pPr>
        <w:widowControl w:val="0"/>
        <w:numPr>
          <w:ilvl w:val="1"/>
          <w:numId w:val="11"/>
        </w:numPr>
        <w:tabs>
          <w:tab w:val="num" w:pos="1034"/>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w:t>
      </w:r>
      <w:proofErr w:type="gramStart"/>
      <w:r>
        <w:rPr>
          <w:rFonts w:ascii="Times New Roman" w:hAnsi="Times New Roman"/>
          <w:sz w:val="28"/>
          <w:szCs w:val="28"/>
        </w:rPr>
        <w:t>домах</w:t>
      </w:r>
      <w:proofErr w:type="gramEnd"/>
      <w:r>
        <w:rPr>
          <w:rFonts w:ascii="Times New Roman" w:hAnsi="Times New Roman"/>
          <w:sz w:val="28"/>
          <w:szCs w:val="28"/>
        </w:rPr>
        <w:t xml:space="preserve"> усадебной застройки установлены газовые плиты и 2-х контурные отопительные котлы, также колонка ВПГ. </w:t>
      </w:r>
    </w:p>
    <w:p w:rsidR="00512A32" w:rsidRPr="005E48BB" w:rsidRDefault="00512A32" w:rsidP="00512A32">
      <w:pPr>
        <w:widowControl w:val="0"/>
        <w:tabs>
          <w:tab w:val="num" w:pos="1440"/>
        </w:tabs>
        <w:overflowPunct w:val="0"/>
        <w:autoSpaceDE w:val="0"/>
        <w:autoSpaceDN w:val="0"/>
        <w:adjustRightInd w:val="0"/>
        <w:spacing w:after="0" w:line="256" w:lineRule="auto"/>
        <w:ind w:firstLine="710"/>
        <w:jc w:val="both"/>
        <w:rPr>
          <w:rFonts w:ascii="Times New Roman" w:hAnsi="Times New Roman"/>
          <w:sz w:val="28"/>
          <w:szCs w:val="28"/>
        </w:rPr>
      </w:pPr>
      <w:r>
        <w:rPr>
          <w:rFonts w:ascii="Times New Roman" w:hAnsi="Times New Roman"/>
          <w:sz w:val="28"/>
          <w:szCs w:val="28"/>
        </w:rPr>
        <w:t>Газифицированы 1026 квартир, котельная школы, детского сада, клуба, административного здания. Общая мощность котельных 1,17 Гкал</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ч</w:t>
      </w:r>
      <w:proofErr w:type="gramEnd"/>
      <w:r>
        <w:rPr>
          <w:rFonts w:ascii="Times New Roman" w:hAnsi="Times New Roman"/>
          <w:sz w:val="28"/>
          <w:szCs w:val="28"/>
        </w:rPr>
        <w:t>ас.</w:t>
      </w:r>
    </w:p>
    <w:p w:rsidR="00F513C7" w:rsidRDefault="00F513C7" w:rsidP="00F513C7">
      <w:pPr>
        <w:pStyle w:val="af6"/>
        <w:jc w:val="center"/>
        <w:outlineLvl w:val="2"/>
        <w:rPr>
          <w:rFonts w:ascii="Times New Roman" w:hAnsi="Times New Roman"/>
          <w:b/>
          <w:i/>
          <w:sz w:val="28"/>
          <w:szCs w:val="28"/>
          <w:highlight w:val="yellow"/>
        </w:rPr>
      </w:pPr>
    </w:p>
    <w:p w:rsidR="00F513C7" w:rsidRDefault="00FC4041" w:rsidP="00F513C7">
      <w:pPr>
        <w:pStyle w:val="af6"/>
        <w:jc w:val="center"/>
        <w:outlineLvl w:val="2"/>
        <w:rPr>
          <w:rFonts w:ascii="Times New Roman" w:hAnsi="Times New Roman"/>
          <w:b/>
          <w:i/>
          <w:sz w:val="28"/>
          <w:szCs w:val="28"/>
        </w:rPr>
      </w:pPr>
      <w:r>
        <w:rPr>
          <w:rFonts w:ascii="Times New Roman" w:hAnsi="Times New Roman"/>
          <w:b/>
          <w:i/>
          <w:sz w:val="28"/>
          <w:szCs w:val="28"/>
        </w:rPr>
        <w:t>1.2.5</w:t>
      </w:r>
      <w:r w:rsidR="00F513C7">
        <w:rPr>
          <w:rFonts w:ascii="Times New Roman" w:hAnsi="Times New Roman"/>
          <w:b/>
          <w:i/>
          <w:sz w:val="28"/>
          <w:szCs w:val="28"/>
        </w:rPr>
        <w:t>. Сбор и вывоз твердых бытовых отходов (ТБО)</w:t>
      </w:r>
    </w:p>
    <w:p w:rsidR="00F513C7" w:rsidRDefault="00F513C7" w:rsidP="00F513C7">
      <w:pPr>
        <w:pStyle w:val="af6"/>
        <w:outlineLvl w:val="2"/>
        <w:rPr>
          <w:rFonts w:ascii="Times New Roman" w:hAnsi="Times New Roman"/>
          <w:b/>
          <w:i/>
          <w:sz w:val="28"/>
          <w:szCs w:val="28"/>
        </w:rPr>
      </w:pPr>
    </w:p>
    <w:p w:rsidR="00F513C7" w:rsidRDefault="00F513C7" w:rsidP="00F513C7">
      <w:pPr>
        <w:pStyle w:val="af6"/>
        <w:ind w:firstLine="709"/>
        <w:jc w:val="both"/>
        <w:rPr>
          <w:rFonts w:ascii="Times New Roman" w:hAnsi="Times New Roman"/>
          <w:sz w:val="28"/>
          <w:szCs w:val="28"/>
        </w:rPr>
      </w:pPr>
      <w:r>
        <w:rPr>
          <w:rFonts w:ascii="Times New Roman" w:hAnsi="Times New Roman"/>
          <w:sz w:val="28"/>
          <w:szCs w:val="28"/>
        </w:rPr>
        <w:t xml:space="preserve">Сбор и вывоз твердых бытовых отходов на территории поселения осуществляет МУП «Давыдовское коммунальное хозяйство». Для выполнения работ по вывозу ТБО предприятием заключен </w:t>
      </w:r>
      <w:proofErr w:type="gramStart"/>
      <w:r>
        <w:rPr>
          <w:rFonts w:ascii="Times New Roman" w:hAnsi="Times New Roman"/>
          <w:sz w:val="28"/>
          <w:szCs w:val="28"/>
        </w:rPr>
        <w:t>договор</w:t>
      </w:r>
      <w:proofErr w:type="gramEnd"/>
      <w:r>
        <w:rPr>
          <w:rFonts w:ascii="Times New Roman" w:hAnsi="Times New Roman"/>
          <w:sz w:val="28"/>
          <w:szCs w:val="28"/>
        </w:rPr>
        <w:t xml:space="preserve"> но сбор, вывоз и захоронение ТБО с МУП «Давыдовское коммунальное хозяйство» из-за отсутствия полигона ТБО в селе и спецтехники.</w:t>
      </w: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 xml:space="preserve">В </w:t>
      </w:r>
      <w:proofErr w:type="spellStart"/>
      <w:r w:rsidR="005E48BB">
        <w:rPr>
          <w:rFonts w:ascii="Times New Roman" w:hAnsi="Times New Roman"/>
          <w:sz w:val="28"/>
          <w:szCs w:val="28"/>
        </w:rPr>
        <w:t>Дракинском</w:t>
      </w:r>
      <w:proofErr w:type="spellEnd"/>
      <w:r w:rsidR="005E48BB">
        <w:rPr>
          <w:rFonts w:ascii="Times New Roman" w:hAnsi="Times New Roman"/>
          <w:sz w:val="28"/>
          <w:szCs w:val="28"/>
        </w:rPr>
        <w:t xml:space="preserve"> </w:t>
      </w:r>
      <w:r>
        <w:rPr>
          <w:rFonts w:ascii="Times New Roman" w:hAnsi="Times New Roman"/>
          <w:sz w:val="28"/>
          <w:szCs w:val="28"/>
        </w:rPr>
        <w:t xml:space="preserve">сельском </w:t>
      </w:r>
      <w:proofErr w:type="gramStart"/>
      <w:r>
        <w:rPr>
          <w:rFonts w:ascii="Times New Roman" w:hAnsi="Times New Roman"/>
          <w:sz w:val="28"/>
          <w:szCs w:val="28"/>
        </w:rPr>
        <w:t>поселении</w:t>
      </w:r>
      <w:proofErr w:type="gramEnd"/>
      <w:r>
        <w:rPr>
          <w:rFonts w:ascii="Times New Roman" w:hAnsi="Times New Roman"/>
          <w:sz w:val="28"/>
          <w:szCs w:val="28"/>
        </w:rPr>
        <w:t xml:space="preserve">  Лискинского района применяется следующая система сбора бытовых отходов:</w:t>
      </w:r>
    </w:p>
    <w:p w:rsidR="00F513C7" w:rsidRDefault="00F513C7" w:rsidP="00F513C7">
      <w:pPr>
        <w:widowControl w:val="0"/>
        <w:overflowPunct w:val="0"/>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 xml:space="preserve">— с  целью  уменьшения  несанкционированного  объема  ТБО  в    </w:t>
      </w:r>
      <w:r>
        <w:rPr>
          <w:rFonts w:ascii="Times New Roman" w:hAnsi="Times New Roman"/>
          <w:sz w:val="28"/>
          <w:szCs w:val="28"/>
        </w:rPr>
        <w:lastRenderedPageBreak/>
        <w:t>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осуществляется ежемесячно.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C4041">
      <w:pPr>
        <w:widowControl w:val="0"/>
        <w:overflowPunct w:val="0"/>
        <w:autoSpaceDE w:val="0"/>
        <w:autoSpaceDN w:val="0"/>
        <w:adjustRightInd w:val="0"/>
        <w:spacing w:after="0" w:line="230" w:lineRule="auto"/>
        <w:ind w:right="880" w:firstLine="540"/>
        <w:rPr>
          <w:rFonts w:ascii="Times New Roman" w:hAnsi="Times New Roman"/>
          <w:sz w:val="28"/>
          <w:szCs w:val="28"/>
        </w:rPr>
      </w:pPr>
      <w:r>
        <w:rPr>
          <w:rFonts w:ascii="Times New Roman" w:hAnsi="Times New Roman"/>
          <w:sz w:val="28"/>
          <w:szCs w:val="28"/>
        </w:rPr>
        <w:t xml:space="preserve">Применение полиэтиленовых мешков позволяет решить несколько проблем: </w:t>
      </w: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p>
    <w:p w:rsidR="00F513C7" w:rsidRPr="005E48BB" w:rsidRDefault="005E48BB" w:rsidP="005E48BB">
      <w:pPr>
        <w:widowControl w:val="0"/>
        <w:overflowPunct w:val="0"/>
        <w:autoSpaceDE w:val="0"/>
        <w:autoSpaceDN w:val="0"/>
        <w:adjustRightInd w:val="0"/>
        <w:spacing w:after="0" w:line="230" w:lineRule="auto"/>
        <w:ind w:right="880" w:firstLine="567"/>
        <w:rPr>
          <w:rFonts w:ascii="Times New Roman" w:hAnsi="Times New Roman"/>
          <w:sz w:val="28"/>
          <w:szCs w:val="28"/>
        </w:rPr>
      </w:pPr>
      <w:r>
        <w:rPr>
          <w:rFonts w:ascii="Times New Roman" w:hAnsi="Times New Roman"/>
          <w:sz w:val="28"/>
          <w:szCs w:val="28"/>
        </w:rPr>
        <w:t xml:space="preserve">1. </w:t>
      </w:r>
      <w:r w:rsidR="00F513C7" w:rsidRPr="005E48BB">
        <w:rPr>
          <w:rFonts w:ascii="Times New Roman" w:hAnsi="Times New Roman"/>
          <w:sz w:val="28"/>
          <w:szCs w:val="28"/>
        </w:rPr>
        <w:t>Обеспечить финансирование услуг по сбору и вывозу ТБО.</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2. Обеспечить учет ТБО (объем ТБО определяется произведением собранных мешков и их вместимости).</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FC4041">
      <w:pPr>
        <w:widowControl w:val="0"/>
        <w:overflowPunct w:val="0"/>
        <w:autoSpaceDE w:val="0"/>
        <w:autoSpaceDN w:val="0"/>
        <w:adjustRightInd w:val="0"/>
        <w:spacing w:after="0" w:line="230" w:lineRule="auto"/>
        <w:ind w:right="280" w:firstLine="626"/>
        <w:jc w:val="both"/>
        <w:rPr>
          <w:rFonts w:ascii="Times New Roman" w:hAnsi="Times New Roman"/>
          <w:sz w:val="28"/>
          <w:szCs w:val="28"/>
        </w:rPr>
      </w:pPr>
      <w:r>
        <w:rPr>
          <w:rFonts w:ascii="Times New Roman" w:hAnsi="Times New Roman"/>
          <w:sz w:val="28"/>
          <w:szCs w:val="28"/>
        </w:rPr>
        <w:t xml:space="preserve">Еженедельно, по графику спецмашина осуществляет сбор ТБО от населения. </w:t>
      </w:r>
    </w:p>
    <w:p w:rsidR="00FC4041" w:rsidRDefault="00FC4041"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p>
    <w:p w:rsidR="006A7405" w:rsidRDefault="006A7405" w:rsidP="00512A32">
      <w:pPr>
        <w:pStyle w:val="af6"/>
        <w:outlineLvl w:val="2"/>
        <w:rPr>
          <w:rFonts w:ascii="Times New Roman" w:hAnsi="Times New Roman"/>
          <w:b/>
          <w:i/>
          <w:sz w:val="28"/>
          <w:szCs w:val="28"/>
        </w:rPr>
      </w:pPr>
    </w:p>
    <w:p w:rsidR="00FC4041" w:rsidRDefault="00FC4041" w:rsidP="00FC4041">
      <w:pPr>
        <w:pStyle w:val="af6"/>
        <w:jc w:val="center"/>
        <w:outlineLvl w:val="2"/>
        <w:rPr>
          <w:rFonts w:ascii="Times New Roman" w:hAnsi="Times New Roman"/>
          <w:b/>
          <w:i/>
          <w:sz w:val="28"/>
          <w:szCs w:val="28"/>
        </w:rPr>
      </w:pPr>
      <w:r>
        <w:rPr>
          <w:rFonts w:ascii="Times New Roman" w:hAnsi="Times New Roman"/>
          <w:b/>
          <w:i/>
          <w:sz w:val="28"/>
          <w:szCs w:val="28"/>
        </w:rPr>
        <w:t>1.2.6. Водоотведение</w:t>
      </w:r>
    </w:p>
    <w:p w:rsidR="00FC4041" w:rsidRDefault="00FC4041"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p>
    <w:p w:rsidR="00F513C7" w:rsidRDefault="00F513C7"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r>
        <w:rPr>
          <w:rFonts w:ascii="Times New Roman" w:hAnsi="Times New Roman"/>
          <w:sz w:val="28"/>
          <w:szCs w:val="28"/>
        </w:rPr>
        <w:t xml:space="preserve">На территории </w:t>
      </w:r>
      <w:proofErr w:type="spellStart"/>
      <w:r w:rsidR="006A7405">
        <w:rPr>
          <w:rFonts w:ascii="Times New Roman" w:hAnsi="Times New Roman"/>
          <w:sz w:val="28"/>
          <w:szCs w:val="28"/>
        </w:rPr>
        <w:t>Дракинского</w:t>
      </w:r>
      <w:proofErr w:type="spellEnd"/>
      <w:r w:rsidR="006A7405">
        <w:rPr>
          <w:rFonts w:ascii="Times New Roman" w:hAnsi="Times New Roman"/>
          <w:sz w:val="28"/>
          <w:szCs w:val="28"/>
        </w:rPr>
        <w:t xml:space="preserve"> сельского поселения </w:t>
      </w:r>
      <w:r>
        <w:rPr>
          <w:rFonts w:ascii="Times New Roman" w:hAnsi="Times New Roman"/>
          <w:sz w:val="28"/>
          <w:szCs w:val="28"/>
        </w:rPr>
        <w:t>отсутствует система централизованного водоотведения.</w:t>
      </w:r>
    </w:p>
    <w:p w:rsidR="00F513C7" w:rsidRDefault="00F513C7" w:rsidP="00F513C7">
      <w:pPr>
        <w:pStyle w:val="af6"/>
        <w:jc w:val="center"/>
        <w:rPr>
          <w:rFonts w:ascii="Times New Roman" w:hAnsi="Times New Roman"/>
          <w:b/>
          <w:i/>
          <w:sz w:val="28"/>
          <w:szCs w:val="28"/>
        </w:rPr>
      </w:pPr>
    </w:p>
    <w:p w:rsidR="00F513C7" w:rsidRDefault="00F513C7" w:rsidP="005E48BB">
      <w:pPr>
        <w:pStyle w:val="af6"/>
        <w:rPr>
          <w:rFonts w:ascii="Times New Roman" w:hAnsi="Times New Roman"/>
          <w:b/>
          <w:i/>
          <w:sz w:val="28"/>
          <w:szCs w:val="28"/>
        </w:rPr>
      </w:pPr>
    </w:p>
    <w:p w:rsidR="00F513C7" w:rsidRDefault="00F513C7" w:rsidP="006A7405">
      <w:pPr>
        <w:pStyle w:val="af6"/>
        <w:numPr>
          <w:ilvl w:val="1"/>
          <w:numId w:val="1"/>
        </w:numPr>
        <w:jc w:val="center"/>
        <w:outlineLvl w:val="1"/>
        <w:rPr>
          <w:rFonts w:ascii="Times New Roman" w:hAnsi="Times New Roman"/>
          <w:b/>
          <w:sz w:val="32"/>
          <w:szCs w:val="32"/>
        </w:rPr>
      </w:pPr>
      <w:r>
        <w:rPr>
          <w:rFonts w:ascii="Times New Roman" w:hAnsi="Times New Roman"/>
          <w:b/>
          <w:sz w:val="32"/>
          <w:szCs w:val="32"/>
        </w:rPr>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Pr>
            <w:rFonts w:ascii="Times New Roman" w:hAnsi="Times New Roman"/>
            <w:b/>
            <w:sz w:val="32"/>
            <w:szCs w:val="32"/>
          </w:rPr>
          <w:t>2030 г</w:t>
        </w:r>
      </w:smartTag>
      <w:r>
        <w:rPr>
          <w:rFonts w:ascii="Times New Roman" w:hAnsi="Times New Roman"/>
          <w:b/>
          <w:sz w:val="32"/>
          <w:szCs w:val="32"/>
        </w:rPr>
        <w:t>.г.</w:t>
      </w:r>
    </w:p>
    <w:p w:rsidR="00F513C7" w:rsidRDefault="00F513C7" w:rsidP="00F513C7">
      <w:pPr>
        <w:pStyle w:val="af6"/>
        <w:ind w:left="1293"/>
        <w:jc w:val="both"/>
        <w:rPr>
          <w:rFonts w:ascii="Times New Roman" w:hAnsi="Times New Roman"/>
          <w:b/>
          <w:sz w:val="28"/>
          <w:szCs w:val="28"/>
          <w:highlight w:val="cyan"/>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целом</w:t>
      </w:r>
      <w:proofErr w:type="gramEnd"/>
      <w:r>
        <w:rPr>
          <w:rFonts w:ascii="Times New Roman" w:hAnsi="Times New Roman"/>
          <w:sz w:val="28"/>
          <w:szCs w:val="28"/>
        </w:rPr>
        <w:t xml:space="preserve"> состояние систем коммунальной инфраструктуры </w:t>
      </w:r>
      <w:proofErr w:type="spellStart"/>
      <w:r w:rsidR="00FC4041">
        <w:rPr>
          <w:rFonts w:ascii="Times New Roman" w:hAnsi="Times New Roman"/>
          <w:sz w:val="28"/>
          <w:szCs w:val="28"/>
        </w:rPr>
        <w:t>Дракинского</w:t>
      </w:r>
      <w:proofErr w:type="spellEnd"/>
      <w:r w:rsidR="00FC4041">
        <w:rPr>
          <w:rFonts w:ascii="Times New Roman" w:hAnsi="Times New Roman"/>
          <w:sz w:val="28"/>
          <w:szCs w:val="28"/>
        </w:rPr>
        <w:t xml:space="preserve"> сельского поселения</w:t>
      </w:r>
      <w:r>
        <w:rPr>
          <w:rFonts w:ascii="Times New Roman" w:hAnsi="Times New Roman"/>
          <w:sz w:val="28"/>
          <w:szCs w:val="28"/>
        </w:rPr>
        <w:t xml:space="preserve">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Одной из основных проблем в социально-экономическом развитии </w:t>
      </w:r>
      <w:proofErr w:type="spellStart"/>
      <w:r w:rsidR="00FC4041">
        <w:rPr>
          <w:rFonts w:ascii="Times New Roman" w:hAnsi="Times New Roman"/>
          <w:sz w:val="28"/>
          <w:szCs w:val="28"/>
        </w:rPr>
        <w:t>Дракинского</w:t>
      </w:r>
      <w:proofErr w:type="spellEnd"/>
      <w:r w:rsidR="00FC4041">
        <w:rPr>
          <w:rFonts w:ascii="Times New Roman" w:hAnsi="Times New Roman"/>
          <w:sz w:val="28"/>
          <w:szCs w:val="28"/>
        </w:rPr>
        <w:t xml:space="preserve"> </w:t>
      </w:r>
      <w:r>
        <w:rPr>
          <w:rFonts w:ascii="Times New Roman" w:hAnsi="Times New Roman"/>
          <w:sz w:val="28"/>
          <w:szCs w:val="28"/>
        </w:rPr>
        <w:t xml:space="preserve">сельского поселения является необходимость увеличения обеспеченности населения и промышленного комплекса питьевой водой. </w:t>
      </w:r>
    </w:p>
    <w:p w:rsidR="00F513C7" w:rsidRDefault="00F513C7" w:rsidP="00F513C7">
      <w:pPr>
        <w:pStyle w:val="ConsPlusNormal"/>
        <w:widowControl/>
        <w:ind w:firstLine="540"/>
        <w:jc w:val="both"/>
        <w:rPr>
          <w:rFonts w:ascii="Times New Roman" w:hAnsi="Times New Roman"/>
          <w:sz w:val="28"/>
          <w:szCs w:val="28"/>
        </w:rPr>
      </w:pPr>
      <w:r>
        <w:rPr>
          <w:rFonts w:ascii="Times New Roman" w:hAnsi="Times New Roman"/>
          <w:sz w:val="28"/>
          <w:szCs w:val="28"/>
        </w:rPr>
        <w:t>Низкий дебет существующих скважин создает нестабильность в водоснабжении села. Таким образом, возникла необходимость строительства новых скважин.</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Насущной задачей при оказании услуги водоснабжения  в </w:t>
      </w:r>
      <w:proofErr w:type="spellStart"/>
      <w:r w:rsidR="00FC4041">
        <w:rPr>
          <w:rFonts w:ascii="Times New Roman" w:hAnsi="Times New Roman"/>
          <w:sz w:val="28"/>
          <w:szCs w:val="28"/>
        </w:rPr>
        <w:t>Дракинском</w:t>
      </w:r>
      <w:proofErr w:type="spellEnd"/>
      <w:r w:rsidR="00FC4041">
        <w:rPr>
          <w:rFonts w:ascii="Times New Roman" w:hAnsi="Times New Roman"/>
          <w:sz w:val="28"/>
          <w:szCs w:val="28"/>
        </w:rPr>
        <w:t xml:space="preserve"> </w:t>
      </w:r>
      <w:r>
        <w:rPr>
          <w:rFonts w:ascii="Times New Roman" w:hAnsi="Times New Roman"/>
          <w:sz w:val="28"/>
          <w:szCs w:val="28"/>
        </w:rPr>
        <w:t xml:space="preserve">сельском поселении является высокий процент непригодных к дальнейшей эксплуатации водопроводных сетей. В связи с высоким износом водопровода (больше 80% водопроводных сетей амортизированы на 100%), общие потери воды составляют более 30%. Для увеличения объема питьевой воды и повышения качества услуги необходимо произвести модернизацию существующей водопроводной сети. </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Как указывалось выше, в настоящее время, как и на период действия Программы, в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F513C7" w:rsidRDefault="00F513C7" w:rsidP="00F513C7">
      <w:pPr>
        <w:pStyle w:val="af6"/>
        <w:ind w:left="135" w:firstLine="573"/>
        <w:jc w:val="both"/>
        <w:rPr>
          <w:rFonts w:ascii="Times New Roman" w:hAnsi="Times New Roman"/>
          <w:sz w:val="28"/>
          <w:szCs w:val="28"/>
        </w:rPr>
      </w:pPr>
      <w:r>
        <w:rPr>
          <w:rFonts w:ascii="Times New Roman" w:hAnsi="Times New Roman"/>
          <w:sz w:val="28"/>
          <w:szCs w:val="28"/>
        </w:rPr>
        <w:t xml:space="preserve">Кроме того, с учетом мероприятий настоящей Программы должны формироваться программы энергосбережения и повышения энергетической эффективности ОКК </w:t>
      </w:r>
      <w:proofErr w:type="spellStart"/>
      <w:r w:rsidR="00512A32">
        <w:rPr>
          <w:rFonts w:ascii="Times New Roman" w:hAnsi="Times New Roman"/>
          <w:sz w:val="28"/>
          <w:szCs w:val="28"/>
        </w:rPr>
        <w:t>Дракинского</w:t>
      </w:r>
      <w:proofErr w:type="spellEnd"/>
      <w:r w:rsidR="00512A32">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Перед инвестиционными программами ставятся следующие цели: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села;</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улучшение экологической обстановки в селе;</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достижение сбалансированности систем коммунальных систем;</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Достижение поставленных целей должно быть обеспечено решением следующих задач:</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rsidP="00F513C7">
      <w:pPr>
        <w:pStyle w:val="af6"/>
        <w:ind w:firstLine="708"/>
        <w:jc w:val="both"/>
        <w:rPr>
          <w:rFonts w:ascii="Times New Roman" w:hAnsi="Times New Roman"/>
          <w:b/>
          <w:sz w:val="28"/>
          <w:szCs w:val="28"/>
        </w:rPr>
      </w:pPr>
      <w:proofErr w:type="gramStart"/>
      <w:r>
        <w:rPr>
          <w:rFonts w:ascii="Times New Roman" w:hAnsi="Times New Roman"/>
          <w:sz w:val="28"/>
          <w:szCs w:val="28"/>
        </w:rPr>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roofErr w:type="gramEnd"/>
    </w:p>
    <w:p w:rsidR="00F513C7" w:rsidRDefault="00F513C7" w:rsidP="00F513C7">
      <w:pPr>
        <w:rPr>
          <w:rFonts w:ascii="Calibri" w:hAnsi="Calibri"/>
        </w:rPr>
      </w:pPr>
    </w:p>
    <w:p w:rsidR="00F513C7" w:rsidRDefault="00F513C7" w:rsidP="006A7405">
      <w:pPr>
        <w:pStyle w:val="af6"/>
        <w:numPr>
          <w:ilvl w:val="1"/>
          <w:numId w:val="1"/>
        </w:numPr>
        <w:ind w:left="0" w:hanging="11"/>
        <w:outlineLvl w:val="1"/>
        <w:rPr>
          <w:rFonts w:ascii="Times New Roman" w:hAnsi="Times New Roman"/>
          <w:sz w:val="28"/>
          <w:szCs w:val="28"/>
        </w:rPr>
      </w:pPr>
      <w:r>
        <w:rPr>
          <w:rFonts w:ascii="Times New Roman" w:hAnsi="Times New Roman"/>
          <w:b/>
          <w:sz w:val="32"/>
          <w:szCs w:val="32"/>
        </w:rPr>
        <w:t>Стратегия ценовой политики в сфере коммунальных услуг на период действия Программы</w:t>
      </w:r>
    </w:p>
    <w:p w:rsidR="00F513C7" w:rsidRDefault="00F513C7" w:rsidP="00F513C7">
      <w:pPr>
        <w:pStyle w:val="af6"/>
        <w:ind w:left="660"/>
        <w:rPr>
          <w:rFonts w:ascii="Times New Roman" w:hAnsi="Times New Roman"/>
          <w:sz w:val="28"/>
          <w:szCs w:val="28"/>
        </w:rPr>
      </w:pP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 xml:space="preserve">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w:t>
      </w:r>
      <w:proofErr w:type="gramStart"/>
      <w:r>
        <w:rPr>
          <w:rFonts w:ascii="Times New Roman" w:hAnsi="Times New Roman"/>
          <w:sz w:val="28"/>
          <w:szCs w:val="28"/>
        </w:rPr>
        <w:t>и</w:t>
      </w:r>
      <w:proofErr w:type="gramEnd"/>
      <w:r>
        <w:rPr>
          <w:rFonts w:ascii="Times New Roman" w:hAnsi="Times New Roman"/>
          <w:sz w:val="28"/>
          <w:szCs w:val="28"/>
        </w:rPr>
        <w:t xml:space="preserve"> о повышении энергетической эффективности и о </w:t>
      </w:r>
      <w:r>
        <w:rPr>
          <w:rFonts w:ascii="Times New Roman" w:hAnsi="Times New Roman"/>
          <w:sz w:val="28"/>
          <w:szCs w:val="28"/>
        </w:rPr>
        <w:lastRenderedPageBreak/>
        <w:t>внесении изменений в отдельные законодательные акты российской федерации» от 23 ноября 2009 года № 261-ФЗ;</w:t>
      </w:r>
      <w:r>
        <w:rPr>
          <w:rFonts w:ascii="Times New Roman" w:hAnsi="Times New Roman"/>
          <w:b/>
          <w:sz w:val="28"/>
          <w:szCs w:val="28"/>
        </w:rPr>
        <w:t xml:space="preserve"> </w:t>
      </w:r>
      <w:r>
        <w:rPr>
          <w:rFonts w:ascii="Times New Roman" w:hAnsi="Times New Roman"/>
          <w:sz w:val="32"/>
          <w:szCs w:val="32"/>
        </w:rPr>
        <w:t>«</w:t>
      </w:r>
      <w:r>
        <w:rPr>
          <w:rFonts w:ascii="Times New Roman" w:hAnsi="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b/>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также </w:t>
      </w:r>
      <w:r>
        <w:rPr>
          <w:rFonts w:ascii="Times New Roman" w:hAnsi="Times New Roman"/>
          <w:b/>
          <w:sz w:val="28"/>
          <w:szCs w:val="28"/>
        </w:rPr>
        <w:t xml:space="preserve"> </w:t>
      </w:r>
      <w:r>
        <w:rPr>
          <w:rFonts w:ascii="Times New Roman" w:hAnsi="Times New Roman"/>
          <w:sz w:val="28"/>
          <w:szCs w:val="28"/>
        </w:rPr>
        <w:t>Постановления Правительства РФ:</w:t>
      </w:r>
      <w:r>
        <w:rPr>
          <w:rFonts w:ascii="Times New Roman" w:hAnsi="Times New Roman"/>
          <w:b/>
          <w:sz w:val="28"/>
          <w:szCs w:val="28"/>
        </w:rPr>
        <w:t xml:space="preserve"> </w:t>
      </w:r>
      <w:r>
        <w:rPr>
          <w:rFonts w:ascii="Times New Roman" w:hAnsi="Times New Roman"/>
          <w:sz w:val="28"/>
          <w:szCs w:val="28"/>
        </w:rPr>
        <w:t xml:space="preserve">«Об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w:t>
      </w:r>
      <w:proofErr w:type="gramStart"/>
      <w:r>
        <w:rPr>
          <w:rFonts w:ascii="Times New Roman" w:hAnsi="Times New Roman"/>
          <w:sz w:val="28"/>
          <w:szCs w:val="28"/>
        </w:rPr>
        <w:t>основ формирования предельных индексов изменения размера платы граждан</w:t>
      </w:r>
      <w:proofErr w:type="gramEnd"/>
      <w:r>
        <w:rPr>
          <w:rFonts w:ascii="Times New Roman" w:hAnsi="Times New Roman"/>
          <w:sz w:val="28"/>
          <w:szCs w:val="28"/>
        </w:rPr>
        <w:t xml:space="preserve"> за коммунальные услуги» от 28.08.2009 г. № 708.</w:t>
      </w:r>
    </w:p>
    <w:p w:rsidR="00F513C7" w:rsidRDefault="00F513C7" w:rsidP="00F513C7">
      <w:pPr>
        <w:pStyle w:val="af6"/>
        <w:ind w:left="87" w:firstLine="573"/>
        <w:jc w:val="both"/>
        <w:rPr>
          <w:rFonts w:ascii="Times New Roman" w:hAnsi="Times New Roman"/>
          <w:sz w:val="28"/>
          <w:szCs w:val="28"/>
        </w:rPr>
      </w:pPr>
      <w:proofErr w:type="gramStart"/>
      <w:r>
        <w:rPr>
          <w:rFonts w:ascii="Times New Roman" w:hAnsi="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roofErr w:type="gramEnd"/>
    </w:p>
    <w:p w:rsidR="00F513C7" w:rsidRDefault="00F513C7" w:rsidP="00F513C7">
      <w:pPr>
        <w:pStyle w:val="af6"/>
        <w:ind w:left="87" w:firstLine="573"/>
        <w:jc w:val="both"/>
        <w:rPr>
          <w:rFonts w:ascii="Times New Roman" w:hAnsi="Times New Roman"/>
          <w:sz w:val="28"/>
          <w:szCs w:val="28"/>
        </w:rPr>
      </w:pPr>
      <w:r>
        <w:rPr>
          <w:rFonts w:ascii="Times New Roman" w:hAnsi="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w:t>
      </w:r>
      <w:proofErr w:type="gramStart"/>
      <w:r>
        <w:rPr>
          <w:rFonts w:ascii="Times New Roman" w:hAnsi="Times New Roman"/>
          <w:sz w:val="28"/>
          <w:szCs w:val="28"/>
        </w:rPr>
        <w:t>критериев</w:t>
      </w:r>
      <w:proofErr w:type="gramEnd"/>
      <w:r>
        <w:rPr>
          <w:rFonts w:ascii="Times New Roman" w:hAnsi="Times New Roman"/>
          <w:sz w:val="28"/>
          <w:szCs w:val="28"/>
        </w:rPr>
        <w:t xml:space="preserve"> в которую включаются, в том числе, следующие критерии доступности: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а) доля расходов на коммунальные услуги в совокупном доходе семьи;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б) доля населения с доходами ниже прожиточного минимума;</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в) уровень собираемости платежей за коммунальные услуги;</w:t>
      </w:r>
    </w:p>
    <w:p w:rsidR="00F513C7" w:rsidRDefault="00F513C7" w:rsidP="00F513C7">
      <w:pPr>
        <w:pStyle w:val="af6"/>
        <w:ind w:left="708"/>
        <w:rPr>
          <w:rFonts w:ascii="Times New Roman" w:hAnsi="Times New Roman"/>
          <w:sz w:val="28"/>
          <w:szCs w:val="28"/>
        </w:rPr>
      </w:pPr>
      <w:r>
        <w:rPr>
          <w:rFonts w:ascii="Times New Roman" w:hAnsi="Times New Roman"/>
          <w:sz w:val="28"/>
          <w:szCs w:val="28"/>
        </w:rPr>
        <w:t>г) доля получателей субсидий на оплату коммунальных услуг в общей численности населения.</w:t>
      </w:r>
    </w:p>
    <w:p w:rsidR="00F513C7" w:rsidRDefault="00F513C7" w:rsidP="00F513C7">
      <w:pPr>
        <w:pStyle w:val="af6"/>
        <w:ind w:firstLine="660"/>
        <w:jc w:val="both"/>
        <w:rPr>
          <w:rFonts w:ascii="Times New Roman" w:hAnsi="Times New Roman"/>
          <w:sz w:val="28"/>
          <w:szCs w:val="28"/>
        </w:rPr>
      </w:pPr>
      <w:proofErr w:type="gramStart"/>
      <w:r>
        <w:rPr>
          <w:rFonts w:ascii="Times New Roman" w:hAnsi="Times New Roman"/>
          <w:sz w:val="28"/>
          <w:szCs w:val="28"/>
        </w:rPr>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roofErr w:type="gramEnd"/>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благоустройства жилищного фонда – 80%;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обеспечение текущей потребности в услугах – 85%;</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коэффициент покупательской способности населения – 2.4-3.0;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lastRenderedPageBreak/>
        <w:t>уровень собираемости платежей за коммунальные услуги – 97%.</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2. Мероприятия Программы</w:t>
      </w:r>
    </w:p>
    <w:p w:rsidR="00F513C7" w:rsidRDefault="00F513C7" w:rsidP="00F513C7">
      <w:pPr>
        <w:pStyle w:val="af6"/>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F513C7" w:rsidRDefault="00F513C7" w:rsidP="00F513C7">
      <w:pPr>
        <w:pStyle w:val="af6"/>
        <w:ind w:firstLine="573"/>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 xml:space="preserve">2.1. Перечень мероприятий </w:t>
      </w:r>
      <w:proofErr w:type="gramStart"/>
      <w:r>
        <w:rPr>
          <w:rFonts w:ascii="Times New Roman" w:hAnsi="Times New Roman"/>
          <w:b/>
          <w:sz w:val="32"/>
          <w:szCs w:val="32"/>
        </w:rPr>
        <w:t>для</w:t>
      </w:r>
      <w:proofErr w:type="gramEnd"/>
      <w:r>
        <w:rPr>
          <w:rFonts w:ascii="Times New Roman" w:hAnsi="Times New Roman"/>
          <w:b/>
          <w:sz w:val="32"/>
          <w:szCs w:val="32"/>
        </w:rPr>
        <w:t xml:space="preserve"> инвестиционных программ</w:t>
      </w:r>
    </w:p>
    <w:p w:rsidR="00F513C7" w:rsidRDefault="00F513C7" w:rsidP="00F513C7">
      <w:pPr>
        <w:pStyle w:val="af6"/>
        <w:jc w:val="center"/>
        <w:rPr>
          <w:rFonts w:ascii="Times New Roman" w:hAnsi="Times New Roman"/>
          <w:b/>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представлен перечень мероприятий по системам водоснабжения,  предлагаемых для включения в инвестиционные программы, реализация которых обеспечит комплексное развитие системы коммунальной инфраструктуры </w:t>
      </w:r>
      <w:r w:rsidR="00A2504D">
        <w:rPr>
          <w:rFonts w:ascii="Times New Roman" w:hAnsi="Times New Roman"/>
          <w:sz w:val="28"/>
          <w:szCs w:val="28"/>
        </w:rPr>
        <w:t xml:space="preserve"> </w:t>
      </w:r>
      <w:proofErr w:type="spellStart"/>
      <w:r w:rsidR="00A2504D">
        <w:rPr>
          <w:rFonts w:ascii="Times New Roman" w:hAnsi="Times New Roman"/>
          <w:sz w:val="28"/>
          <w:szCs w:val="28"/>
        </w:rPr>
        <w:t>Дракинского</w:t>
      </w:r>
      <w:proofErr w:type="spellEnd"/>
      <w:r w:rsidR="00A2504D">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pStyle w:val="af6"/>
        <w:ind w:firstLine="360"/>
        <w:jc w:val="both"/>
        <w:rPr>
          <w:rFonts w:ascii="Times New Roman" w:hAnsi="Times New Roman"/>
          <w:sz w:val="28"/>
          <w:szCs w:val="28"/>
        </w:rPr>
      </w:pPr>
      <w:r>
        <w:rPr>
          <w:rFonts w:ascii="Times New Roman" w:hAnsi="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F513C7" w:rsidRDefault="00F513C7" w:rsidP="00F513C7">
      <w:pPr>
        <w:pStyle w:val="af6"/>
        <w:jc w:val="both"/>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2.1.1. Мероприятия системы электроснабжения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Для дальнейшего развития системы электроснабжения настоящей Программой предусматриваются </w:t>
      </w:r>
      <w:r w:rsidR="00512A32">
        <w:rPr>
          <w:rFonts w:ascii="Times New Roman" w:hAnsi="Times New Roman"/>
          <w:sz w:val="28"/>
          <w:szCs w:val="28"/>
        </w:rPr>
        <w:t>следующие мероприятия: замена 128</w:t>
      </w:r>
      <w:r>
        <w:rPr>
          <w:rFonts w:ascii="Times New Roman" w:hAnsi="Times New Roman"/>
          <w:sz w:val="28"/>
          <w:szCs w:val="28"/>
        </w:rPr>
        <w:t xml:space="preserve"> светильников на энергосберегающие лампы 4 </w:t>
      </w:r>
      <w:r>
        <w:rPr>
          <w:rFonts w:ascii="Times New Roman" w:hAnsi="Times New Roman"/>
          <w:sz w:val="28"/>
          <w:szCs w:val="28"/>
          <w:lang w:val="en-US"/>
        </w:rPr>
        <w:t>U</w:t>
      </w:r>
      <w:r>
        <w:rPr>
          <w:rFonts w:ascii="Times New Roman" w:hAnsi="Times New Roman"/>
          <w:sz w:val="28"/>
          <w:szCs w:val="28"/>
        </w:rPr>
        <w:t xml:space="preserve"> 85 </w:t>
      </w:r>
      <w:r>
        <w:rPr>
          <w:rFonts w:ascii="Times New Roman" w:hAnsi="Times New Roman"/>
          <w:sz w:val="28"/>
          <w:szCs w:val="28"/>
          <w:lang w:val="en-US"/>
        </w:rPr>
        <w:t>WE</w:t>
      </w:r>
      <w:r>
        <w:rPr>
          <w:rFonts w:ascii="Times New Roman" w:hAnsi="Times New Roman"/>
          <w:sz w:val="28"/>
          <w:szCs w:val="28"/>
        </w:rPr>
        <w:t xml:space="preserve"> 40 и дальнейшая реконструкция уличного освещения. </w:t>
      </w:r>
    </w:p>
    <w:p w:rsidR="00F513C7" w:rsidRDefault="00F513C7" w:rsidP="00F513C7">
      <w:pPr>
        <w:pStyle w:val="af6"/>
        <w:jc w:val="both"/>
        <w:outlineLvl w:val="2"/>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2.1.2. Мероприятия системы водоснабжения</w:t>
      </w:r>
    </w:p>
    <w:p w:rsidR="00F513C7" w:rsidRPr="00FE5823" w:rsidRDefault="00F513C7" w:rsidP="00FE5823">
      <w:pPr>
        <w:pStyle w:val="ConsPlusNormal"/>
        <w:widowControl/>
        <w:ind w:firstLine="708"/>
        <w:jc w:val="both"/>
        <w:rPr>
          <w:rFonts w:ascii="Times New Roman" w:hAnsi="Times New Roman"/>
          <w:sz w:val="28"/>
          <w:szCs w:val="28"/>
        </w:rPr>
      </w:pPr>
      <w:r>
        <w:rPr>
          <w:rFonts w:ascii="Times New Roman" w:hAnsi="Times New Roman"/>
          <w:sz w:val="28"/>
          <w:szCs w:val="28"/>
        </w:rPr>
        <w:t>Как указано выше,</w:t>
      </w:r>
      <w:r>
        <w:rPr>
          <w:rFonts w:ascii="Times New Roman" w:hAnsi="Times New Roman"/>
          <w:b/>
          <w:sz w:val="32"/>
          <w:szCs w:val="32"/>
        </w:rPr>
        <w:t xml:space="preserve"> </w:t>
      </w:r>
      <w:r>
        <w:rPr>
          <w:rFonts w:ascii="Times New Roman" w:hAnsi="Times New Roman"/>
          <w:sz w:val="28"/>
          <w:szCs w:val="28"/>
        </w:rPr>
        <w:t xml:space="preserve">водопроводные сети в </w:t>
      </w:r>
      <w:proofErr w:type="spellStart"/>
      <w:r w:rsidR="00A2504D">
        <w:rPr>
          <w:rFonts w:ascii="Times New Roman" w:hAnsi="Times New Roman"/>
          <w:sz w:val="28"/>
          <w:szCs w:val="28"/>
        </w:rPr>
        <w:t>Дракинском</w:t>
      </w:r>
      <w:proofErr w:type="spellEnd"/>
      <w:r w:rsidR="00A2504D">
        <w:rPr>
          <w:rFonts w:ascii="Times New Roman" w:hAnsi="Times New Roman"/>
          <w:sz w:val="28"/>
          <w:szCs w:val="28"/>
        </w:rPr>
        <w:t xml:space="preserve"> </w:t>
      </w:r>
      <w:r>
        <w:rPr>
          <w:rFonts w:ascii="Times New Roman" w:hAnsi="Times New Roman"/>
          <w:sz w:val="28"/>
          <w:szCs w:val="28"/>
        </w:rPr>
        <w:t xml:space="preserve">сельском поселении  </w:t>
      </w:r>
      <w:proofErr w:type="gramStart"/>
      <w:r>
        <w:rPr>
          <w:rFonts w:ascii="Times New Roman" w:hAnsi="Times New Roman"/>
          <w:sz w:val="28"/>
          <w:szCs w:val="28"/>
        </w:rPr>
        <w:t>имеют высокую степень износа и требуют</w:t>
      </w:r>
      <w:proofErr w:type="gramEnd"/>
      <w:r>
        <w:rPr>
          <w:rFonts w:ascii="Times New Roman" w:hAnsi="Times New Roman"/>
          <w:sz w:val="28"/>
          <w:szCs w:val="28"/>
        </w:rPr>
        <w:t xml:space="preserve"> оперативной замены. Настоящей программой предлагается произвести реконструкцию сетей  с высокой степенью износа с целью увеличения пропускной способности и снижения потерь воды заменой изношенных чугунных труб </w:t>
      </w:r>
      <w:proofErr w:type="gramStart"/>
      <w:r>
        <w:rPr>
          <w:rFonts w:ascii="Times New Roman" w:hAnsi="Times New Roman"/>
          <w:sz w:val="28"/>
          <w:szCs w:val="28"/>
        </w:rPr>
        <w:t>на</w:t>
      </w:r>
      <w:proofErr w:type="gramEnd"/>
      <w:r>
        <w:rPr>
          <w:rFonts w:ascii="Times New Roman" w:hAnsi="Times New Roman"/>
          <w:sz w:val="28"/>
          <w:szCs w:val="28"/>
        </w:rPr>
        <w:t xml:space="preserve"> современные - полиэтиленовые. </w:t>
      </w:r>
    </w:p>
    <w:p w:rsidR="00F513C7" w:rsidRDefault="00F513C7" w:rsidP="00FE5823">
      <w:pPr>
        <w:spacing w:after="0" w:line="240" w:lineRule="auto"/>
        <w:rPr>
          <w:rFonts w:ascii="Times New Roman" w:hAnsi="Times New Roman"/>
          <w:sz w:val="24"/>
          <w:szCs w:val="24"/>
        </w:rPr>
      </w:pPr>
    </w:p>
    <w:p w:rsidR="00F513C7" w:rsidRDefault="00F513C7" w:rsidP="00F513C7">
      <w:pPr>
        <w:spacing w:after="0" w:line="240" w:lineRule="auto"/>
        <w:jc w:val="center"/>
        <w:rPr>
          <w:rFonts w:ascii="Times New Roman" w:hAnsi="Times New Roman"/>
          <w:b/>
          <w:sz w:val="28"/>
          <w:szCs w:val="28"/>
        </w:rPr>
      </w:pPr>
      <w:r>
        <w:rPr>
          <w:rFonts w:ascii="Times New Roman" w:hAnsi="Times New Roman"/>
          <w:b/>
          <w:sz w:val="24"/>
          <w:szCs w:val="24"/>
        </w:rPr>
        <w:t>Перечень мероприятий системы водоснабжения</w:t>
      </w:r>
    </w:p>
    <w:p w:rsidR="00F513C7" w:rsidRDefault="00F513C7" w:rsidP="00F513C7">
      <w:pPr>
        <w:spacing w:after="0" w:line="240" w:lineRule="auto"/>
        <w:jc w:val="center"/>
        <w:rPr>
          <w:rFonts w:ascii="Times New Roman" w:hAnsi="Times New Roman"/>
          <w:b/>
          <w:sz w:val="28"/>
          <w:szCs w:val="28"/>
        </w:rPr>
      </w:pPr>
    </w:p>
    <w:tbl>
      <w:tblPr>
        <w:tblW w:w="4650" w:type="pct"/>
        <w:tblLook w:val="04A0"/>
      </w:tblPr>
      <w:tblGrid>
        <w:gridCol w:w="1701"/>
        <w:gridCol w:w="1598"/>
        <w:gridCol w:w="2029"/>
        <w:gridCol w:w="1417"/>
        <w:gridCol w:w="2155"/>
      </w:tblGrid>
      <w:tr w:rsidR="00F513C7" w:rsidTr="00FE5823">
        <w:trPr>
          <w:trHeight w:val="735"/>
        </w:trPr>
        <w:tc>
          <w:tcPr>
            <w:tcW w:w="956"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Наименование мероприятия</w:t>
            </w:r>
          </w:p>
        </w:tc>
        <w:tc>
          <w:tcPr>
            <w:tcW w:w="898"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Сроки проведения</w:t>
            </w:r>
          </w:p>
        </w:tc>
        <w:tc>
          <w:tcPr>
            <w:tcW w:w="1140"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Обоснование необходимости выполнения мероприятий</w:t>
            </w:r>
          </w:p>
        </w:tc>
        <w:tc>
          <w:tcPr>
            <w:tcW w:w="796"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Основные виды работ</w:t>
            </w:r>
          </w:p>
        </w:tc>
        <w:tc>
          <w:tcPr>
            <w:tcW w:w="1211"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Достигаемые цели и задачи</w:t>
            </w:r>
          </w:p>
        </w:tc>
      </w:tr>
      <w:tr w:rsidR="00F513C7" w:rsidTr="00FE5823">
        <w:trPr>
          <w:trHeight w:val="210"/>
        </w:trPr>
        <w:tc>
          <w:tcPr>
            <w:tcW w:w="956"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1</w:t>
            </w:r>
          </w:p>
        </w:tc>
        <w:tc>
          <w:tcPr>
            <w:tcW w:w="898"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2</w:t>
            </w:r>
          </w:p>
        </w:tc>
        <w:tc>
          <w:tcPr>
            <w:tcW w:w="1140"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3</w:t>
            </w:r>
          </w:p>
        </w:tc>
        <w:tc>
          <w:tcPr>
            <w:tcW w:w="796"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4</w:t>
            </w:r>
          </w:p>
        </w:tc>
        <w:tc>
          <w:tcPr>
            <w:tcW w:w="1211"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5</w:t>
            </w:r>
          </w:p>
        </w:tc>
      </w:tr>
      <w:tr w:rsidR="00F513C7" w:rsidTr="00FE5823">
        <w:trPr>
          <w:trHeight w:val="2115"/>
        </w:trPr>
        <w:tc>
          <w:tcPr>
            <w:tcW w:w="956"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Модернизация водопроводных сетей</w:t>
            </w:r>
          </w:p>
        </w:tc>
        <w:tc>
          <w:tcPr>
            <w:tcW w:w="898"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2017-2030</w:t>
            </w:r>
          </w:p>
        </w:tc>
        <w:tc>
          <w:tcPr>
            <w:tcW w:w="1140"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Высокий износ трубопроводов, высокие потери ресурса, внеплановые  затраты на аварийно-восстановительные работы</w:t>
            </w:r>
          </w:p>
        </w:tc>
        <w:tc>
          <w:tcPr>
            <w:tcW w:w="796"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 xml:space="preserve">Замена чугунных </w:t>
            </w:r>
            <w:r w:rsidR="004272EE">
              <w:rPr>
                <w:rFonts w:ascii="Cambria" w:hAnsi="Cambria" w:cs="Arial CYR"/>
                <w:sz w:val="20"/>
                <w:szCs w:val="20"/>
              </w:rPr>
              <w:t xml:space="preserve"> и асбестовых </w:t>
            </w:r>
            <w:r>
              <w:rPr>
                <w:rFonts w:ascii="Cambria" w:hAnsi="Cambria" w:cs="Arial CYR"/>
                <w:sz w:val="20"/>
                <w:szCs w:val="20"/>
              </w:rPr>
              <w:t xml:space="preserve">труб на трубы ПЭ прокладка нового водопровода </w:t>
            </w:r>
          </w:p>
          <w:p w:rsidR="00F513C7" w:rsidRDefault="00F513C7" w:rsidP="004272EE">
            <w:pPr>
              <w:spacing w:after="0" w:line="240" w:lineRule="auto"/>
              <w:rPr>
                <w:rFonts w:ascii="Cambria" w:hAnsi="Cambria" w:cs="Arial CYR"/>
                <w:sz w:val="20"/>
                <w:szCs w:val="20"/>
              </w:rPr>
            </w:pPr>
            <w:r>
              <w:rPr>
                <w:rFonts w:ascii="Cambria" w:hAnsi="Cambria" w:cs="Arial CYR"/>
                <w:sz w:val="20"/>
                <w:szCs w:val="20"/>
              </w:rPr>
              <w:t xml:space="preserve"> </w:t>
            </w:r>
          </w:p>
        </w:tc>
        <w:tc>
          <w:tcPr>
            <w:tcW w:w="1211" w:type="pct"/>
            <w:tcBorders>
              <w:top w:val="nil"/>
              <w:left w:val="nil"/>
              <w:bottom w:val="single" w:sz="4" w:space="0" w:color="auto"/>
              <w:right w:val="single" w:sz="4" w:space="0" w:color="auto"/>
            </w:tcBorders>
            <w:vAlign w:val="center"/>
            <w:hideMark/>
          </w:tcPr>
          <w:p w:rsidR="00FE5823" w:rsidRDefault="00F513C7" w:rsidP="00FE5823">
            <w:pPr>
              <w:spacing w:after="0" w:line="240" w:lineRule="auto"/>
              <w:jc w:val="center"/>
              <w:rPr>
                <w:rFonts w:ascii="Cambria" w:hAnsi="Cambria" w:cs="Arial CYR"/>
                <w:sz w:val="20"/>
                <w:szCs w:val="20"/>
              </w:rPr>
            </w:pPr>
            <w:r>
              <w:rPr>
                <w:rFonts w:ascii="Cambria" w:hAnsi="Cambria" w:cs="Arial CYR"/>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r w:rsidR="00FE5823" w:rsidTr="00FE5823">
        <w:trPr>
          <w:trHeight w:val="225"/>
        </w:trPr>
        <w:tc>
          <w:tcPr>
            <w:tcW w:w="956" w:type="pct"/>
            <w:tcBorders>
              <w:top w:val="single" w:sz="4" w:space="0" w:color="auto"/>
              <w:left w:val="single" w:sz="4" w:space="0" w:color="auto"/>
              <w:bottom w:val="single" w:sz="4" w:space="0" w:color="auto"/>
              <w:right w:val="single" w:sz="4" w:space="0" w:color="auto"/>
            </w:tcBorders>
            <w:vAlign w:val="center"/>
            <w:hideMark/>
          </w:tcPr>
          <w:p w:rsidR="00FE5823" w:rsidRDefault="00FE5823" w:rsidP="00FE5823">
            <w:pPr>
              <w:spacing w:after="0" w:line="240" w:lineRule="auto"/>
              <w:jc w:val="center"/>
              <w:rPr>
                <w:rFonts w:ascii="Cambria" w:hAnsi="Cambria" w:cs="Arial CYR"/>
                <w:sz w:val="20"/>
                <w:szCs w:val="20"/>
              </w:rPr>
            </w:pPr>
            <w:r>
              <w:rPr>
                <w:rFonts w:ascii="Cambria" w:hAnsi="Cambria" w:cs="Arial CYR"/>
                <w:sz w:val="20"/>
                <w:szCs w:val="20"/>
              </w:rPr>
              <w:t>Модернизация скважины по ул. Мира</w:t>
            </w:r>
          </w:p>
        </w:tc>
        <w:tc>
          <w:tcPr>
            <w:tcW w:w="898" w:type="pct"/>
            <w:tcBorders>
              <w:top w:val="single" w:sz="4" w:space="0" w:color="auto"/>
              <w:left w:val="nil"/>
              <w:bottom w:val="single" w:sz="4" w:space="0" w:color="auto"/>
              <w:right w:val="single" w:sz="4" w:space="0" w:color="auto"/>
            </w:tcBorders>
            <w:vAlign w:val="center"/>
            <w:hideMark/>
          </w:tcPr>
          <w:p w:rsidR="00FE5823" w:rsidRDefault="00FE5823" w:rsidP="00FE5823">
            <w:pPr>
              <w:spacing w:after="0" w:line="240" w:lineRule="auto"/>
              <w:jc w:val="center"/>
              <w:rPr>
                <w:rFonts w:ascii="Cambria" w:hAnsi="Cambria" w:cs="Arial CYR"/>
                <w:sz w:val="20"/>
                <w:szCs w:val="20"/>
              </w:rPr>
            </w:pPr>
            <w:r>
              <w:rPr>
                <w:rFonts w:ascii="Cambria" w:hAnsi="Cambria" w:cs="Arial CYR"/>
                <w:sz w:val="20"/>
                <w:szCs w:val="20"/>
              </w:rPr>
              <w:t>2017-2030</w:t>
            </w:r>
          </w:p>
        </w:tc>
        <w:tc>
          <w:tcPr>
            <w:tcW w:w="1140" w:type="pct"/>
            <w:tcBorders>
              <w:top w:val="single" w:sz="4" w:space="0" w:color="auto"/>
              <w:left w:val="nil"/>
              <w:bottom w:val="single" w:sz="4" w:space="0" w:color="auto"/>
              <w:right w:val="single" w:sz="4" w:space="0" w:color="auto"/>
            </w:tcBorders>
            <w:vAlign w:val="center"/>
            <w:hideMark/>
          </w:tcPr>
          <w:p w:rsidR="00FE5823" w:rsidRDefault="00FE5823" w:rsidP="00FE5823">
            <w:pPr>
              <w:spacing w:after="0" w:line="240" w:lineRule="auto"/>
              <w:rPr>
                <w:rFonts w:ascii="Cambria" w:hAnsi="Cambria" w:cs="Arial CYR"/>
                <w:sz w:val="20"/>
                <w:szCs w:val="20"/>
              </w:rPr>
            </w:pPr>
            <w:r>
              <w:rPr>
                <w:rFonts w:ascii="Cambria" w:hAnsi="Cambria" w:cs="Arial CYR"/>
                <w:sz w:val="20"/>
                <w:szCs w:val="20"/>
              </w:rPr>
              <w:t>Высокий износ скважины</w:t>
            </w:r>
          </w:p>
        </w:tc>
        <w:tc>
          <w:tcPr>
            <w:tcW w:w="796" w:type="pct"/>
            <w:tcBorders>
              <w:top w:val="single" w:sz="4" w:space="0" w:color="auto"/>
              <w:left w:val="nil"/>
              <w:bottom w:val="single" w:sz="4" w:space="0" w:color="auto"/>
              <w:right w:val="single" w:sz="4" w:space="0" w:color="auto"/>
            </w:tcBorders>
            <w:vAlign w:val="center"/>
            <w:hideMark/>
          </w:tcPr>
          <w:p w:rsidR="00FE5823" w:rsidRDefault="00FE5823" w:rsidP="00FE5823">
            <w:pPr>
              <w:spacing w:after="0" w:line="240" w:lineRule="auto"/>
              <w:rPr>
                <w:rFonts w:ascii="Cambria" w:hAnsi="Cambria" w:cs="Arial CYR"/>
                <w:sz w:val="20"/>
                <w:szCs w:val="20"/>
              </w:rPr>
            </w:pPr>
            <w:r>
              <w:rPr>
                <w:rFonts w:ascii="Cambria" w:hAnsi="Cambria" w:cs="Arial CYR"/>
                <w:sz w:val="20"/>
                <w:szCs w:val="20"/>
              </w:rPr>
              <w:t xml:space="preserve"> </w:t>
            </w:r>
          </w:p>
        </w:tc>
        <w:tc>
          <w:tcPr>
            <w:tcW w:w="1211" w:type="pct"/>
            <w:tcBorders>
              <w:top w:val="single" w:sz="4" w:space="0" w:color="auto"/>
              <w:left w:val="nil"/>
              <w:bottom w:val="single" w:sz="4" w:space="0" w:color="auto"/>
              <w:right w:val="single" w:sz="4" w:space="0" w:color="auto"/>
            </w:tcBorders>
            <w:vAlign w:val="center"/>
            <w:hideMark/>
          </w:tcPr>
          <w:p w:rsidR="00FE5823" w:rsidRDefault="00FE5823">
            <w:pPr>
              <w:spacing w:after="0" w:line="240" w:lineRule="auto"/>
              <w:jc w:val="center"/>
              <w:rPr>
                <w:rFonts w:ascii="Cambria" w:hAnsi="Cambria" w:cs="Arial CYR"/>
                <w:sz w:val="20"/>
                <w:szCs w:val="20"/>
              </w:rPr>
            </w:pPr>
            <w:r>
              <w:rPr>
                <w:rFonts w:ascii="Cambria" w:hAnsi="Cambria" w:cs="Arial CYR"/>
                <w:sz w:val="20"/>
                <w:szCs w:val="20"/>
              </w:rPr>
              <w:t xml:space="preserve">Увеличение надежности, сбалансированности, </w:t>
            </w:r>
            <w:r>
              <w:rPr>
                <w:rFonts w:ascii="Cambria" w:hAnsi="Cambria" w:cs="Arial CYR"/>
                <w:sz w:val="20"/>
                <w:szCs w:val="20"/>
              </w:rPr>
              <w:lastRenderedPageBreak/>
              <w:t>доступности ресурса: повышение рентабельности, снижение потерь ресурса, увеличение объема отпуска</w:t>
            </w:r>
          </w:p>
          <w:p w:rsidR="00FE5823" w:rsidRDefault="00FE5823" w:rsidP="00FE5823">
            <w:pPr>
              <w:spacing w:after="0" w:line="240" w:lineRule="auto"/>
              <w:jc w:val="center"/>
              <w:rPr>
                <w:rFonts w:ascii="Cambria" w:hAnsi="Cambria" w:cs="Arial CYR"/>
                <w:sz w:val="20"/>
                <w:szCs w:val="20"/>
              </w:rPr>
            </w:pPr>
          </w:p>
        </w:tc>
      </w:tr>
    </w:tbl>
    <w:p w:rsidR="00F513C7" w:rsidRDefault="00F513C7" w:rsidP="00F513C7">
      <w:pPr>
        <w:pStyle w:val="af6"/>
        <w:jc w:val="center"/>
        <w:outlineLvl w:val="2"/>
        <w:rPr>
          <w:rFonts w:ascii="Times New Roman" w:hAnsi="Times New Roman"/>
          <w:b/>
          <w:i/>
          <w:sz w:val="28"/>
          <w:szCs w:val="28"/>
        </w:rPr>
      </w:pPr>
    </w:p>
    <w:p w:rsidR="00F513C7" w:rsidRDefault="00F513C7" w:rsidP="00F513C7">
      <w:pPr>
        <w:pStyle w:val="af6"/>
        <w:jc w:val="center"/>
        <w:outlineLvl w:val="2"/>
        <w:rPr>
          <w:rFonts w:ascii="Times New Roman" w:hAnsi="Times New Roman"/>
          <w:b/>
          <w:i/>
          <w:sz w:val="28"/>
          <w:szCs w:val="28"/>
        </w:rPr>
      </w:pPr>
    </w:p>
    <w:p w:rsidR="00F513C7" w:rsidRDefault="00F513C7" w:rsidP="00F513C7">
      <w:pPr>
        <w:widowControl w:val="0"/>
        <w:spacing w:after="0" w:line="240" w:lineRule="auto"/>
        <w:rPr>
          <w:rFonts w:ascii="Times New Roman" w:hAnsi="Times New Roman"/>
          <w:sz w:val="28"/>
          <w:szCs w:val="28"/>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 xml:space="preserve">2.2. Основные требования к техническим заданиям на разработку </w:t>
      </w:r>
      <w:proofErr w:type="gramStart"/>
      <w:r>
        <w:rPr>
          <w:rFonts w:ascii="Times New Roman" w:hAnsi="Times New Roman"/>
          <w:b/>
          <w:sz w:val="32"/>
          <w:szCs w:val="32"/>
        </w:rPr>
        <w:t>инвестиционных</w:t>
      </w:r>
      <w:proofErr w:type="gramEnd"/>
      <w:r>
        <w:rPr>
          <w:rFonts w:ascii="Times New Roman" w:hAnsi="Times New Roman"/>
          <w:b/>
          <w:sz w:val="32"/>
          <w:szCs w:val="32"/>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соответствии с  требованиями Федерального закона от 30.12.2004 г. № 210-ФЗ «Об основах регулирования тарифов организаций коммунального 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roofErr w:type="gramEnd"/>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2.2.1. Структура технического задания</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F513C7" w:rsidRDefault="00B91EA8" w:rsidP="00F513C7">
      <w:pPr>
        <w:pStyle w:val="af6"/>
        <w:ind w:firstLine="708"/>
        <w:rPr>
          <w:rFonts w:ascii="Times New Roman" w:hAnsi="Times New Roman"/>
          <w:noProof/>
          <w:sz w:val="28"/>
          <w:szCs w:val="28"/>
        </w:rPr>
      </w:pPr>
      <w:hyperlink r:id="rId28" w:anchor="_Toc207980293#_Toc207980293" w:history="1">
        <w:r w:rsidR="00F513C7">
          <w:rPr>
            <w:rStyle w:val="a4"/>
            <w:rFonts w:ascii="Times New Roman" w:hAnsi="Times New Roman"/>
            <w:noProof/>
            <w:sz w:val="28"/>
            <w:szCs w:val="28"/>
          </w:rPr>
          <w:t>1. Основание для разработки инвестиционной программы</w:t>
        </w:r>
      </w:hyperlink>
      <w:r w:rsidR="00F513C7">
        <w:rPr>
          <w:rStyle w:val="a4"/>
          <w:rFonts w:ascii="Times New Roman" w:hAnsi="Times New Roman"/>
          <w:noProof/>
          <w:sz w:val="28"/>
          <w:szCs w:val="28"/>
        </w:rPr>
        <w:t>.</w:t>
      </w:r>
    </w:p>
    <w:p w:rsidR="00F513C7" w:rsidRDefault="00B91EA8" w:rsidP="00F513C7">
      <w:pPr>
        <w:pStyle w:val="af6"/>
        <w:ind w:firstLine="708"/>
        <w:rPr>
          <w:rFonts w:ascii="Times New Roman" w:hAnsi="Times New Roman"/>
          <w:noProof/>
          <w:sz w:val="28"/>
          <w:szCs w:val="28"/>
        </w:rPr>
      </w:pPr>
      <w:hyperlink r:id="rId29" w:anchor="_Toc207980294#_Toc207980294" w:history="1">
        <w:r w:rsidR="00F513C7">
          <w:rPr>
            <w:rStyle w:val="a4"/>
            <w:rFonts w:ascii="Times New Roman" w:hAnsi="Times New Roman"/>
            <w:noProof/>
            <w:sz w:val="28"/>
            <w:szCs w:val="28"/>
          </w:rPr>
          <w:t>2. Цели, задачи и основные направления</w:t>
        </w:r>
      </w:hyperlink>
      <w:r w:rsidR="00F513C7">
        <w:rPr>
          <w:rStyle w:val="a4"/>
          <w:rFonts w:ascii="Times New Roman" w:hAnsi="Times New Roman"/>
          <w:noProof/>
          <w:sz w:val="28"/>
          <w:szCs w:val="28"/>
        </w:rPr>
        <w:t xml:space="preserve"> </w:t>
      </w:r>
      <w:hyperlink r:id="rId30" w:anchor="_Toc207980295#_Toc207980295" w:history="1">
        <w:r w:rsidR="00F513C7">
          <w:rPr>
            <w:rStyle w:val="a4"/>
            <w:rFonts w:ascii="Times New Roman" w:hAnsi="Times New Roman"/>
            <w:noProof/>
            <w:sz w:val="28"/>
            <w:szCs w:val="28"/>
          </w:rPr>
          <w:t>инвестиционной программы</w:t>
        </w:r>
      </w:hyperlink>
      <w:r w:rsidR="00F513C7">
        <w:rPr>
          <w:rFonts w:ascii="Times New Roman" w:hAnsi="Times New Roman"/>
          <w:noProof/>
          <w:sz w:val="28"/>
          <w:szCs w:val="28"/>
        </w:rPr>
        <w:t>.</w:t>
      </w:r>
    </w:p>
    <w:p w:rsidR="00F513C7" w:rsidRDefault="00B91EA8" w:rsidP="00F513C7">
      <w:pPr>
        <w:pStyle w:val="af6"/>
        <w:ind w:left="708" w:firstLine="708"/>
        <w:rPr>
          <w:rFonts w:ascii="Times New Roman" w:hAnsi="Times New Roman"/>
          <w:noProof/>
          <w:sz w:val="28"/>
          <w:szCs w:val="28"/>
        </w:rPr>
      </w:pPr>
      <w:hyperlink r:id="rId31" w:anchor="_Toc207980296#_Toc207980296" w:history="1">
        <w:r w:rsidR="00F513C7">
          <w:rPr>
            <w:rStyle w:val="a4"/>
            <w:rFonts w:ascii="Times New Roman" w:hAnsi="Times New Roman"/>
            <w:noProof/>
            <w:sz w:val="28"/>
            <w:szCs w:val="28"/>
          </w:rPr>
          <w:t>2.1. Целевые индикаторы инвестиционной программы</w:t>
        </w:r>
      </w:hyperlink>
      <w:r w:rsidR="00F513C7">
        <w:rPr>
          <w:rFonts w:ascii="Times New Roman" w:hAnsi="Times New Roman"/>
          <w:noProof/>
          <w:sz w:val="28"/>
          <w:szCs w:val="28"/>
        </w:rPr>
        <w:t>.</w:t>
      </w:r>
    </w:p>
    <w:p w:rsidR="00F513C7" w:rsidRDefault="00B91EA8" w:rsidP="00F513C7">
      <w:pPr>
        <w:pStyle w:val="af6"/>
        <w:ind w:left="708" w:firstLine="708"/>
        <w:rPr>
          <w:rFonts w:ascii="Times New Roman" w:hAnsi="Times New Roman"/>
          <w:noProof/>
          <w:sz w:val="28"/>
          <w:szCs w:val="28"/>
        </w:rPr>
      </w:pPr>
      <w:hyperlink r:id="rId32" w:anchor="_Toc207980302#_Toc207980302" w:history="1">
        <w:r w:rsidR="00F513C7">
          <w:rPr>
            <w:rStyle w:val="a4"/>
            <w:rFonts w:ascii="Times New Roman" w:hAnsi="Times New Roman"/>
            <w:noProof/>
            <w:sz w:val="28"/>
            <w:szCs w:val="28"/>
          </w:rPr>
          <w:t>2.2. Задачи и основные направления инвестиционной программы</w:t>
        </w:r>
      </w:hyperlink>
      <w:r w:rsidR="00F513C7">
        <w:rPr>
          <w:rFonts w:ascii="Times New Roman" w:hAnsi="Times New Roman"/>
          <w:noProof/>
          <w:sz w:val="28"/>
          <w:szCs w:val="28"/>
        </w:rPr>
        <w:t>.</w:t>
      </w:r>
    </w:p>
    <w:p w:rsidR="00F513C7" w:rsidRDefault="00B91EA8" w:rsidP="00F513C7">
      <w:pPr>
        <w:pStyle w:val="af6"/>
        <w:ind w:firstLine="708"/>
        <w:rPr>
          <w:rFonts w:ascii="Times New Roman" w:hAnsi="Times New Roman"/>
          <w:noProof/>
          <w:sz w:val="28"/>
          <w:szCs w:val="28"/>
        </w:rPr>
      </w:pPr>
      <w:hyperlink r:id="rId33" w:anchor="_Toc207980303#_Toc207980303" w:history="1">
        <w:r w:rsidR="00F513C7">
          <w:rPr>
            <w:rStyle w:val="a4"/>
            <w:rFonts w:ascii="Times New Roman" w:hAnsi="Times New Roman"/>
            <w:noProof/>
            <w:sz w:val="28"/>
            <w:szCs w:val="28"/>
          </w:rPr>
          <w:t>3. Основные требования к инвестиционной программе</w:t>
        </w:r>
      </w:hyperlink>
      <w:r w:rsidR="00F513C7">
        <w:rPr>
          <w:rFonts w:ascii="Times New Roman" w:hAnsi="Times New Roman"/>
          <w:noProof/>
          <w:sz w:val="28"/>
          <w:szCs w:val="28"/>
        </w:rPr>
        <w:t>.</w:t>
      </w:r>
    </w:p>
    <w:p w:rsidR="00F513C7" w:rsidRDefault="00B91EA8" w:rsidP="00F513C7">
      <w:pPr>
        <w:pStyle w:val="af6"/>
        <w:ind w:left="708" w:firstLine="708"/>
        <w:rPr>
          <w:rFonts w:ascii="Times New Roman" w:hAnsi="Times New Roman"/>
          <w:noProof/>
          <w:sz w:val="28"/>
          <w:szCs w:val="28"/>
        </w:rPr>
      </w:pPr>
      <w:hyperlink r:id="rId34" w:anchor="_Toc207980304#_Toc207980304" w:history="1">
        <w:r w:rsidR="00F513C7">
          <w:rPr>
            <w:rStyle w:val="a4"/>
            <w:rFonts w:ascii="Times New Roman" w:hAnsi="Times New Roman"/>
            <w:noProof/>
            <w:sz w:val="28"/>
            <w:szCs w:val="28"/>
          </w:rPr>
          <w:t>3.1. Структура инвестиционной программы</w:t>
        </w:r>
      </w:hyperlink>
      <w:r w:rsidR="00F513C7">
        <w:rPr>
          <w:rFonts w:ascii="Times New Roman" w:hAnsi="Times New Roman"/>
          <w:noProof/>
          <w:sz w:val="28"/>
          <w:szCs w:val="28"/>
        </w:rPr>
        <w:t>.</w:t>
      </w:r>
    </w:p>
    <w:p w:rsidR="00F513C7" w:rsidRDefault="00B91EA8" w:rsidP="00F513C7">
      <w:pPr>
        <w:pStyle w:val="af6"/>
        <w:jc w:val="center"/>
        <w:rPr>
          <w:rFonts w:ascii="Times New Roman" w:hAnsi="Times New Roman"/>
          <w:noProof/>
          <w:sz w:val="28"/>
          <w:szCs w:val="28"/>
        </w:rPr>
      </w:pPr>
      <w:hyperlink r:id="rId35" w:anchor="_Toc207980311#_Toc207980311" w:history="1">
        <w:r w:rsidR="00F513C7">
          <w:rPr>
            <w:rStyle w:val="a4"/>
            <w:rFonts w:ascii="Times New Roman" w:hAnsi="Times New Roman"/>
            <w:noProof/>
            <w:sz w:val="28"/>
            <w:szCs w:val="28"/>
          </w:rPr>
          <w:t>3.2. Сроки разработки инвестиционной программы</w:t>
        </w:r>
      </w:hyperlink>
      <w:r w:rsidR="00F513C7">
        <w:rPr>
          <w:rFonts w:ascii="Times New Roman" w:hAnsi="Times New Roman"/>
          <w:noProof/>
          <w:sz w:val="28"/>
          <w:szCs w:val="28"/>
        </w:rPr>
        <w:t>.</w:t>
      </w:r>
    </w:p>
    <w:p w:rsidR="00F513C7" w:rsidRDefault="00B91EA8" w:rsidP="00F513C7">
      <w:pPr>
        <w:pStyle w:val="af6"/>
        <w:ind w:firstLine="708"/>
        <w:rPr>
          <w:rStyle w:val="a4"/>
          <w:color w:val="auto"/>
          <w:u w:val="none"/>
        </w:rPr>
      </w:pPr>
      <w:hyperlink r:id="rId36" w:anchor="_Toc207980314#_Toc207980314" w:history="1">
        <w:r w:rsidR="00F513C7">
          <w:rPr>
            <w:rStyle w:val="a4"/>
            <w:rFonts w:ascii="Times New Roman" w:hAnsi="Times New Roman"/>
            <w:noProof/>
            <w:sz w:val="28"/>
            <w:szCs w:val="28"/>
          </w:rPr>
          <w:t>4. Условия реализации инвестиционной программ</w:t>
        </w:r>
      </w:hyperlink>
      <w:r w:rsidR="00F513C7">
        <w:rPr>
          <w:rStyle w:val="a4"/>
          <w:rFonts w:ascii="Times New Roman" w:hAnsi="Times New Roman"/>
          <w:noProof/>
          <w:sz w:val="28"/>
          <w:szCs w:val="28"/>
        </w:rPr>
        <w:t>ы.</w:t>
      </w:r>
    </w:p>
    <w:p w:rsidR="00F513C7" w:rsidRDefault="00F513C7" w:rsidP="00F513C7">
      <w:pPr>
        <w:pStyle w:val="af6"/>
        <w:ind w:firstLine="708"/>
        <w:rPr>
          <w:rStyle w:val="a4"/>
          <w:rFonts w:ascii="Times New Roman" w:hAnsi="Times New Roman"/>
          <w:noProof/>
          <w:sz w:val="28"/>
          <w:szCs w:val="28"/>
        </w:rPr>
      </w:pPr>
    </w:p>
    <w:p w:rsidR="00F513C7" w:rsidRDefault="00F513C7" w:rsidP="00442C17">
      <w:pPr>
        <w:pStyle w:val="af6"/>
        <w:rPr>
          <w:rStyle w:val="a4"/>
        </w:rPr>
      </w:pPr>
    </w:p>
    <w:p w:rsidR="00F513C7" w:rsidRDefault="00F513C7" w:rsidP="00F513C7">
      <w:pPr>
        <w:pStyle w:val="af6"/>
        <w:ind w:firstLine="708"/>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 xml:space="preserve">2.2.2. Целевые индикаторы </w:t>
      </w:r>
      <w:proofErr w:type="gramStart"/>
      <w:r>
        <w:rPr>
          <w:rFonts w:ascii="Times New Roman" w:hAnsi="Times New Roman"/>
          <w:b/>
          <w:i/>
          <w:sz w:val="28"/>
          <w:szCs w:val="28"/>
        </w:rPr>
        <w:t>инвестиционных</w:t>
      </w:r>
      <w:proofErr w:type="gramEnd"/>
      <w:r>
        <w:rPr>
          <w:rFonts w:ascii="Times New Roman" w:hAnsi="Times New Roman"/>
          <w:b/>
          <w:i/>
          <w:sz w:val="28"/>
          <w:szCs w:val="28"/>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 xml:space="preserve">Рекомендуемая в настоящем разделе система целевых индикаторов составлена с учетом Приказа </w:t>
      </w:r>
      <w:proofErr w:type="spellStart"/>
      <w:r>
        <w:rPr>
          <w:rFonts w:ascii="Times New Roman" w:hAnsi="Times New Roman"/>
          <w:sz w:val="28"/>
          <w:szCs w:val="28"/>
        </w:rPr>
        <w:t>Минрегиона</w:t>
      </w:r>
      <w:proofErr w:type="spellEnd"/>
      <w:r>
        <w:rPr>
          <w:rFonts w:ascii="Times New Roman" w:hAnsi="Times New Roman"/>
          <w:sz w:val="28"/>
          <w:szCs w:val="28"/>
        </w:rPr>
        <w:t xml:space="preserve">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F513C7" w:rsidRDefault="00F513C7" w:rsidP="00F513C7">
      <w:pPr>
        <w:pStyle w:val="af6"/>
        <w:jc w:val="both"/>
        <w:rPr>
          <w:rFonts w:ascii="Times New Roman" w:hAnsi="Times New Roman"/>
          <w:sz w:val="28"/>
          <w:szCs w:val="28"/>
        </w:rPr>
      </w:pP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lastRenderedPageBreak/>
        <w:t>надежность (бесперебойность) снабжения потребителей предоставляемыми услугами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сбалансированность систем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доступность услуг водоснабжения для потребителей;</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эффективность деятельности ОКК;</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целевых индикаторов производить по следующим показателям:</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2.2.2.1. Надежность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2.2.2.1.1. Коэффициент аварийности: отношение количества аварий к общей протяженности сетей.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2.2.2.1.2. Среднее время ликвидации одной аварии, измеряемое в сутках.</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2.2.2.1.3. Показатели движения основных фондов (ОФ) по приведенным ниже формулам: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износа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sidR="00B91EA8">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20"/>
        </w:rPr>
        <w:drawing>
          <wp:inline distT="0" distB="0" distL="0" distR="0">
            <wp:extent cx="1847850"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91EA8">
        <w:rPr>
          <w:rFonts w:ascii="Times New Roman" w:hAnsi="Times New Roman"/>
          <w:sz w:val="28"/>
          <w:szCs w:val="28"/>
        </w:rPr>
        <w:fldChar w:fldCharType="separate"/>
      </w:r>
      <w:r>
        <w:rPr>
          <w:noProof/>
          <w:position w:val="-20"/>
        </w:rPr>
        <w:drawing>
          <wp:inline distT="0" distB="0" distL="0" distR="0">
            <wp:extent cx="18478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sidR="00B91EA8">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годности </w:t>
      </w:r>
      <w:proofErr w:type="spellStart"/>
      <w:proofErr w:type="gramStart"/>
      <w:r>
        <w:rPr>
          <w:rFonts w:ascii="Times New Roman" w:hAnsi="Times New Roman"/>
          <w:sz w:val="28"/>
          <w:szCs w:val="28"/>
        </w:rPr>
        <w:t>К</w:t>
      </w:r>
      <w:r>
        <w:rPr>
          <w:rFonts w:ascii="Times New Roman" w:hAnsi="Times New Roman"/>
          <w:sz w:val="28"/>
          <w:szCs w:val="28"/>
          <w:vertAlign w:val="subscript"/>
        </w:rPr>
        <w:t>г</w:t>
      </w:r>
      <w:proofErr w:type="gramEnd"/>
      <w:r>
        <w:rPr>
          <w:rFonts w:ascii="Times New Roman" w:hAnsi="Times New Roman"/>
          <w:sz w:val="28"/>
          <w:szCs w:val="28"/>
        </w:rPr>
        <w:t>=</w:t>
      </w:r>
      <w:proofErr w:type="spellEnd"/>
      <w:r>
        <w:rPr>
          <w:rFonts w:ascii="Times New Roman" w:hAnsi="Times New Roman"/>
          <w:sz w:val="28"/>
          <w:szCs w:val="28"/>
        </w:rPr>
        <w:t xml:space="preserve"> 100% -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обновления </w:t>
      </w:r>
      <w:proofErr w:type="spellStart"/>
      <w:r>
        <w:rPr>
          <w:rFonts w:ascii="Times New Roman" w:hAnsi="Times New Roman"/>
          <w:sz w:val="28"/>
          <w:szCs w:val="28"/>
        </w:rPr>
        <w:t>К</w:t>
      </w:r>
      <w:r>
        <w:rPr>
          <w:rFonts w:ascii="Times New Roman" w:hAnsi="Times New Roman"/>
          <w:sz w:val="28"/>
          <w:szCs w:val="28"/>
          <w:vertAlign w:val="subscript"/>
        </w:rPr>
        <w:t>об</w:t>
      </w:r>
      <w:r>
        <w:rPr>
          <w:rFonts w:ascii="Times New Roman" w:hAnsi="Times New Roman"/>
          <w:sz w:val="28"/>
          <w:szCs w:val="28"/>
        </w:rPr>
        <w:t>=</w:t>
      </w:r>
      <w:proofErr w:type="spellEnd"/>
      <w:r>
        <w:rPr>
          <w:rFonts w:ascii="Times New Roman" w:hAnsi="Times New Roman"/>
          <w:sz w:val="28"/>
          <w:szCs w:val="28"/>
        </w:rPr>
        <w:t xml:space="preserve"> </w:t>
      </w:r>
      <w:r w:rsidR="00B91EA8">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390650"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91EA8">
        <w:rPr>
          <w:rFonts w:ascii="Times New Roman" w:hAnsi="Times New Roman"/>
          <w:sz w:val="28"/>
          <w:szCs w:val="28"/>
        </w:rPr>
        <w:fldChar w:fldCharType="separate"/>
      </w:r>
      <w:r>
        <w:rPr>
          <w:noProof/>
          <w:position w:val="-18"/>
        </w:rPr>
        <w:drawing>
          <wp:inline distT="0" distB="0" distL="0" distR="0">
            <wp:extent cx="1390650" cy="3238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sidR="00B91EA8">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выбытия</w:t>
      </w:r>
      <w:proofErr w:type="gramStart"/>
      <w:r>
        <w:rPr>
          <w:rFonts w:ascii="Times New Roman" w:hAnsi="Times New Roman"/>
          <w:sz w:val="28"/>
          <w:szCs w:val="28"/>
        </w:rPr>
        <w:t xml:space="preserve"> </w:t>
      </w:r>
      <w:proofErr w:type="spellStart"/>
      <w:r>
        <w:rPr>
          <w:rFonts w:ascii="Times New Roman" w:hAnsi="Times New Roman"/>
          <w:sz w:val="28"/>
          <w:szCs w:val="28"/>
        </w:rPr>
        <w:t>К</w:t>
      </w:r>
      <w:proofErr w:type="gramEnd"/>
      <w:r>
        <w:rPr>
          <w:rFonts w:ascii="Times New Roman" w:hAnsi="Times New Roman"/>
          <w:sz w:val="28"/>
          <w:szCs w:val="28"/>
          <w:vertAlign w:val="subscript"/>
        </w:rPr>
        <w:t>в</w:t>
      </w:r>
      <w:r>
        <w:rPr>
          <w:rFonts w:ascii="Times New Roman" w:hAnsi="Times New Roman"/>
          <w:sz w:val="28"/>
          <w:szCs w:val="28"/>
        </w:rPr>
        <w:t>=</w:t>
      </w:r>
      <w:proofErr w:type="spellEnd"/>
      <w:r>
        <w:rPr>
          <w:rFonts w:ascii="Times New Roman" w:hAnsi="Times New Roman"/>
          <w:sz w:val="28"/>
          <w:szCs w:val="28"/>
        </w:rPr>
        <w:t xml:space="preserve"> </w:t>
      </w:r>
      <w:r w:rsidR="00B91EA8">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476375" cy="3238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B91EA8">
        <w:rPr>
          <w:rFonts w:ascii="Times New Roman" w:hAnsi="Times New Roman"/>
          <w:sz w:val="28"/>
          <w:szCs w:val="28"/>
        </w:rPr>
        <w:fldChar w:fldCharType="separate"/>
      </w:r>
      <w:r>
        <w:rPr>
          <w:noProof/>
          <w:position w:val="-18"/>
        </w:rPr>
        <w:drawing>
          <wp:inline distT="0" distB="0" distL="0" distR="0">
            <wp:extent cx="1476375" cy="3238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sidR="00B91EA8">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2.2.2.1.4. Объем ресурса: выработка, собственные нужды, потери, полезный отпуск.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2.2.2.1.3. Отобразить динамику объема ресурса по следующим параметрам: полезный отпуск (</w:t>
      </w:r>
      <w:r>
        <w:rPr>
          <w:rFonts w:ascii="Times New Roman" w:hAnsi="Times New Roman"/>
          <w:i/>
          <w:sz w:val="28"/>
          <w:szCs w:val="28"/>
        </w:rPr>
        <w:t>в том числе населению и прочим потребителям</w:t>
      </w:r>
      <w:r>
        <w:rPr>
          <w:rFonts w:ascii="Times New Roman" w:hAnsi="Times New Roman"/>
          <w:sz w:val="28"/>
          <w:szCs w:val="28"/>
        </w:rPr>
        <w:t>), потери, собственные нужды.</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2.2.2.2. Сбалансированность системы коммунальной инфраструктуры</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2.2.2.2.1. 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2.2.2.2.2. Обеспеченность приборами учета: процентное соотношение объема услуг, реализуемых по приборам учета к общему объему реализации.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2.2.2.3. Доступность оказываемых услуг для потребителей</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2.2.2.3.1. Физическая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2.2.2.3.1.1.</w:t>
      </w:r>
      <w:r>
        <w:rPr>
          <w:rFonts w:ascii="Times New Roman" w:hAnsi="Times New Roman"/>
          <w:i/>
          <w:sz w:val="28"/>
          <w:szCs w:val="28"/>
        </w:rPr>
        <w:t xml:space="preserve"> </w:t>
      </w:r>
      <w:r>
        <w:rPr>
          <w:rFonts w:ascii="Times New Roman" w:hAnsi="Times New Roman"/>
          <w:sz w:val="28"/>
          <w:szCs w:val="28"/>
        </w:rPr>
        <w:t>Уровень благоустройства</w:t>
      </w:r>
      <w:r>
        <w:rPr>
          <w:rFonts w:ascii="Times New Roman" w:hAnsi="Times New Roman"/>
          <w:i/>
          <w:sz w:val="28"/>
          <w:szCs w:val="28"/>
        </w:rPr>
        <w:t xml:space="preserve"> </w:t>
      </w:r>
      <w:r>
        <w:rPr>
          <w:rFonts w:ascii="Times New Roman" w:hAnsi="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40" o:title=""/>
          </v:shape>
          <o:OLEObject Type="Embed" ProgID="Equation.3" ShapeID="_x0000_i1025" DrawAspect="Content" ObjectID="_1553069610" r:id="rId41"/>
        </w:object>
      </w:r>
      <w:r>
        <w:rPr>
          <w:rFonts w:ascii="Times New Roman" w:hAnsi="Times New Roman"/>
          <w:sz w:val="28"/>
          <w:szCs w:val="28"/>
        </w:rPr>
        <w:t xml:space="preserve"> где:</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L</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w:t>
      </w:r>
      <w:r>
        <w:rPr>
          <w:rFonts w:ascii="Times New Roman" w:hAnsi="Times New Roman"/>
          <w:sz w:val="28"/>
          <w:szCs w:val="28"/>
          <w:vertAlign w:val="subscript"/>
          <w:lang w:val="en-US"/>
        </w:rPr>
        <w:t>y</w:t>
      </w:r>
      <w:r w:rsidRPr="00F513C7">
        <w:rPr>
          <w:rFonts w:ascii="Times New Roman" w:hAnsi="Times New Roman"/>
          <w:sz w:val="28"/>
          <w:szCs w:val="28"/>
          <w:vertAlign w:val="subscript"/>
        </w:rPr>
        <w:t xml:space="preserve"> </w:t>
      </w:r>
      <w:r>
        <w:rPr>
          <w:rFonts w:ascii="Times New Roman" w:hAnsi="Times New Roman"/>
          <w:sz w:val="28"/>
          <w:szCs w:val="28"/>
        </w:rPr>
        <w:t xml:space="preserve">– уровень благоустройства жилищного фонда </w:t>
      </w:r>
      <w:proofErr w:type="spellStart"/>
      <w:r>
        <w:rPr>
          <w:rFonts w:ascii="Times New Roman" w:hAnsi="Times New Roman"/>
          <w:sz w:val="28"/>
          <w:szCs w:val="28"/>
          <w:lang w:val="en-US"/>
        </w:rPr>
        <w:t>i</w:t>
      </w:r>
      <w:proofErr w:type="spellEnd"/>
      <w:r>
        <w:rPr>
          <w:rFonts w:ascii="Times New Roman" w:hAnsi="Times New Roman"/>
          <w:sz w:val="28"/>
          <w:szCs w:val="28"/>
        </w:rPr>
        <w:t>-ой услугой, %;</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lastRenderedPageBreak/>
        <w:t>S</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 xml:space="preserve">)об </w:t>
      </w:r>
      <w:r>
        <w:rPr>
          <w:rFonts w:ascii="Times New Roman" w:hAnsi="Times New Roman"/>
          <w:sz w:val="28"/>
          <w:szCs w:val="28"/>
        </w:rPr>
        <w:t xml:space="preserve">- общая площадь жилищного фонда, оборудованного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-ой услуги, тыс. кв. метров;</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всего </w:t>
      </w:r>
      <w:r>
        <w:rPr>
          <w:rFonts w:ascii="Times New Roman" w:hAnsi="Times New Roman"/>
          <w:sz w:val="28"/>
          <w:szCs w:val="28"/>
        </w:rPr>
        <w:t>- общая площадь жилищного фонда городского округа;</w:t>
      </w:r>
    </w:p>
    <w:p w:rsidR="00F513C7" w:rsidRDefault="00F513C7" w:rsidP="00F513C7">
      <w:pPr>
        <w:pStyle w:val="af6"/>
        <w:jc w:val="both"/>
        <w:rPr>
          <w:rFonts w:ascii="Times New Roman" w:hAnsi="Times New Roman"/>
          <w:sz w:val="28"/>
          <w:szCs w:val="28"/>
        </w:rPr>
      </w:pPr>
      <w:proofErr w:type="spellStart"/>
      <w:r>
        <w:rPr>
          <w:rFonts w:ascii="Times New Roman" w:hAnsi="Times New Roman"/>
          <w:sz w:val="28"/>
          <w:szCs w:val="28"/>
          <w:lang w:val="en-US"/>
        </w:rPr>
        <w:t>i</w:t>
      </w:r>
      <w:proofErr w:type="spellEnd"/>
      <w:r>
        <w:rPr>
          <w:rFonts w:ascii="Times New Roman" w:hAnsi="Times New Roman"/>
          <w:sz w:val="28"/>
          <w:szCs w:val="28"/>
        </w:rPr>
        <w:t xml:space="preserve"> - </w:t>
      </w:r>
      <w:proofErr w:type="gramStart"/>
      <w:r>
        <w:rPr>
          <w:rFonts w:ascii="Times New Roman" w:hAnsi="Times New Roman"/>
          <w:sz w:val="28"/>
          <w:szCs w:val="28"/>
        </w:rPr>
        <w:t>коммунальная</w:t>
      </w:r>
      <w:proofErr w:type="gramEnd"/>
      <w:r>
        <w:rPr>
          <w:rFonts w:ascii="Times New Roman" w:hAnsi="Times New Roman"/>
          <w:sz w:val="28"/>
          <w:szCs w:val="28"/>
        </w:rPr>
        <w:t xml:space="preserve"> услуга.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2.2.2.3.1.2.</w:t>
      </w:r>
      <w:r>
        <w:rPr>
          <w:rFonts w:ascii="Times New Roman" w:hAnsi="Times New Roman"/>
          <w:i/>
          <w:sz w:val="28"/>
          <w:szCs w:val="28"/>
        </w:rPr>
        <w:t xml:space="preserve"> </w:t>
      </w:r>
      <w:r>
        <w:rPr>
          <w:rFonts w:ascii="Times New Roman" w:hAnsi="Times New Roman"/>
          <w:sz w:val="28"/>
          <w:szCs w:val="28"/>
        </w:rPr>
        <w:t xml:space="preserve">Коэффициент обеспечения текущей потребности в услуге.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2160" w:dyaOrig="720">
          <v:shape id="_x0000_i1026" type="#_x0000_t75" style="width:108pt;height:36pt" o:ole="">
            <v:imagedata r:id="rId42" o:title=""/>
          </v:shape>
          <o:OLEObject Type="Embed" ProgID="Equation.3" ShapeID="_x0000_i1026" DrawAspect="Content" ObjectID="_1553069611" r:id="rId43"/>
        </w:object>
      </w:r>
      <w:r>
        <w:rPr>
          <w:rFonts w:ascii="Times New Roman" w:hAnsi="Times New Roman"/>
          <w:sz w:val="28"/>
          <w:szCs w:val="28"/>
        </w:rPr>
        <w:t xml:space="preserve"> где:</w:t>
      </w:r>
    </w:p>
    <w:p w:rsidR="00F513C7" w:rsidRDefault="00F513C7" w:rsidP="00F513C7">
      <w:pPr>
        <w:pStyle w:val="af6"/>
        <w:jc w:val="center"/>
        <w:rPr>
          <w:rFonts w:ascii="Times New Roman" w:hAnsi="Times New Roman"/>
          <w:sz w:val="28"/>
          <w:szCs w:val="28"/>
        </w:rPr>
      </w:pP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500" w:dyaOrig="380">
          <v:shape id="_x0000_i1027" type="#_x0000_t75" style="width:24.75pt;height:18pt" o:ole="">
            <v:imagedata r:id="rId44" o:title=""/>
          </v:shape>
          <o:OLEObject Type="Embed" ProgID="Equation.3" ShapeID="_x0000_i1027" DrawAspect="Content" ObjectID="_1553069612" r:id="rId45"/>
        </w:object>
      </w:r>
      <w:r>
        <w:rPr>
          <w:rFonts w:ascii="Times New Roman" w:hAnsi="Times New Roman"/>
          <w:sz w:val="28"/>
          <w:szCs w:val="28"/>
        </w:rPr>
        <w:t xml:space="preserve"> - коэффициент обеспечения текущей потребности в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услуге</w:t>
      </w:r>
      <w:proofErr w:type="gramStart"/>
      <w:r>
        <w:rPr>
          <w:rFonts w:ascii="Times New Roman" w:hAnsi="Times New Roman"/>
          <w:sz w:val="28"/>
          <w:szCs w:val="28"/>
        </w:rPr>
        <w:t>, %;</w:t>
      </w:r>
      <w:proofErr w:type="gramEnd"/>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40" w:dyaOrig="380">
          <v:shape id="_x0000_i1028" type="#_x0000_t75" style="width:17.25pt;height:18pt" o:ole="">
            <v:imagedata r:id="rId46" o:title=""/>
          </v:shape>
          <o:OLEObject Type="Embed" ProgID="Equation.3" ShapeID="_x0000_i1028" DrawAspect="Content" ObjectID="_1553069613" r:id="rId47"/>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ой услуги, предусмотренный в производственной программе, ед. </w:t>
      </w:r>
      <w:proofErr w:type="spellStart"/>
      <w:r>
        <w:rPr>
          <w:rFonts w:ascii="Times New Roman" w:hAnsi="Times New Roman"/>
          <w:sz w:val="28"/>
          <w:szCs w:val="28"/>
        </w:rPr>
        <w:t>изм</w:t>
      </w:r>
      <w:proofErr w:type="spellEnd"/>
      <w:r>
        <w:rPr>
          <w:rFonts w:ascii="Times New Roman" w:hAnsi="Times New Roman"/>
          <w:sz w:val="28"/>
          <w:szCs w:val="28"/>
        </w:rPr>
        <w:t>. услуги;</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6"/>
          <w:sz w:val="28"/>
          <w:szCs w:val="28"/>
        </w:rPr>
        <w:object w:dxaOrig="340" w:dyaOrig="320">
          <v:shape id="_x0000_i1029" type="#_x0000_t75" style="width:17.25pt;height:15.75pt" o:ole="">
            <v:imagedata r:id="rId48" o:title=""/>
          </v:shape>
          <o:OLEObject Type="Embed" ProgID="Equation.3" ShapeID="_x0000_i1029" DrawAspect="Content" ObjectID="_1553069614" r:id="rId49"/>
        </w:object>
      </w:r>
      <w:r>
        <w:rPr>
          <w:rFonts w:ascii="Times New Roman" w:hAnsi="Times New Roman"/>
          <w:sz w:val="28"/>
          <w:szCs w:val="28"/>
        </w:rPr>
        <w:t xml:space="preserve"> - средний норматив потребления </w:t>
      </w:r>
      <w:proofErr w:type="spellStart"/>
      <w:r>
        <w:rPr>
          <w:rFonts w:ascii="Times New Roman" w:hAnsi="Times New Roman"/>
          <w:sz w:val="28"/>
          <w:szCs w:val="28"/>
          <w:lang w:val="en-US"/>
        </w:rPr>
        <w:t>i</w:t>
      </w:r>
      <w:proofErr w:type="spellEnd"/>
      <w:r>
        <w:rPr>
          <w:rFonts w:ascii="Times New Roman" w:hAnsi="Times New Roman"/>
          <w:sz w:val="28"/>
          <w:szCs w:val="28"/>
        </w:rPr>
        <w:t>- ой услуги на 1 чел.</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60" w:dyaOrig="380">
          <v:shape id="_x0000_i1030" type="#_x0000_t75" style="width:18pt;height:18pt" o:ole="">
            <v:imagedata r:id="rId50" o:title=""/>
          </v:shape>
          <o:OLEObject Type="Embed" ProgID="Equation.3" ShapeID="_x0000_i1030" DrawAspect="Content" ObjectID="_1553069615" r:id="rId51"/>
        </w:object>
      </w:r>
      <w:r>
        <w:rPr>
          <w:rFonts w:ascii="Times New Roman" w:hAnsi="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услуги, чел.</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2.2.2.3.2. Экономическая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2.2.2.3.2.1</w:t>
      </w:r>
      <w:r>
        <w:rPr>
          <w:rFonts w:ascii="Times New Roman" w:hAnsi="Times New Roman"/>
          <w:i/>
          <w:sz w:val="28"/>
          <w:szCs w:val="28"/>
        </w:rPr>
        <w:t xml:space="preserve">. </w:t>
      </w:r>
      <w:r>
        <w:rPr>
          <w:rFonts w:ascii="Times New Roman" w:hAnsi="Times New Roman"/>
          <w:sz w:val="28"/>
          <w:szCs w:val="28"/>
        </w:rPr>
        <w:t>Средний срок оборачиваемости дебиторской задолженности за коммунальные услуги, предоставленные абонентам:</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680" w:dyaOrig="720">
          <v:shape id="_x0000_i1031" type="#_x0000_t75" style="width:84pt;height:36pt" o:ole="">
            <v:imagedata r:id="rId52" o:title=""/>
          </v:shape>
          <o:OLEObject Type="Embed" ProgID="Equation.3" ShapeID="_x0000_i1031" DrawAspect="Content" ObjectID="_1553069616" r:id="rId53"/>
        </w:object>
      </w:r>
      <w:r>
        <w:rPr>
          <w:rFonts w:ascii="Times New Roman" w:hAnsi="Times New Roman"/>
          <w:sz w:val="28"/>
          <w:szCs w:val="28"/>
        </w:rPr>
        <w:t>, где:</w:t>
      </w:r>
    </w:p>
    <w:p w:rsidR="00F513C7" w:rsidRDefault="00F513C7" w:rsidP="00F513C7">
      <w:pPr>
        <w:pStyle w:val="af6"/>
        <w:jc w:val="both"/>
        <w:rPr>
          <w:rFonts w:ascii="Times New Roman" w:hAnsi="Times New Roman"/>
          <w:sz w:val="28"/>
          <w:szCs w:val="28"/>
        </w:rPr>
      </w:pPr>
      <w:r w:rsidRPr="009016E6">
        <w:rPr>
          <w:rFonts w:ascii="Times New Roman" w:eastAsia="Times New Roman" w:hAnsi="Times New Roman" w:cs="Times New Roman"/>
          <w:position w:val="-12"/>
          <w:sz w:val="28"/>
          <w:szCs w:val="28"/>
        </w:rPr>
        <w:object w:dxaOrig="440" w:dyaOrig="380">
          <v:shape id="_x0000_i1032" type="#_x0000_t75" style="width:21pt;height:18pt" o:ole="">
            <v:imagedata r:id="rId54" o:title=""/>
          </v:shape>
          <o:OLEObject Type="Embed" ProgID="Equation.3" ShapeID="_x0000_i1032" DrawAspect="Content" ObjectID="_1553069617" r:id="rId55"/>
        </w:object>
      </w:r>
      <w:r>
        <w:rPr>
          <w:rFonts w:ascii="Times New Roman" w:hAnsi="Times New Roman"/>
          <w:sz w:val="28"/>
          <w:szCs w:val="28"/>
        </w:rPr>
        <w:t xml:space="preserve"> - средний срок оборачиваемости дебиторской задолженности по </w:t>
      </w:r>
      <w:proofErr w:type="spellStart"/>
      <w:r>
        <w:rPr>
          <w:rFonts w:ascii="Times New Roman" w:hAnsi="Times New Roman"/>
          <w:sz w:val="28"/>
          <w:szCs w:val="28"/>
          <w:lang w:val="en-US"/>
        </w:rPr>
        <w:t>i</w:t>
      </w:r>
      <w:proofErr w:type="spellEnd"/>
      <w:r>
        <w:rPr>
          <w:rFonts w:ascii="Times New Roman" w:hAnsi="Times New Roman"/>
          <w:sz w:val="28"/>
          <w:szCs w:val="28"/>
        </w:rPr>
        <w:t>-ой услуге, дней;</w:t>
      </w:r>
    </w:p>
    <w:p w:rsidR="00F513C7" w:rsidRDefault="00F513C7" w:rsidP="00F513C7">
      <w:pPr>
        <w:pStyle w:val="af6"/>
        <w:jc w:val="both"/>
        <w:rPr>
          <w:rStyle w:val="20"/>
          <w:rFonts w:eastAsia="MS Mincho"/>
          <w:sz w:val="28"/>
          <w:szCs w:val="28"/>
        </w:rPr>
      </w:pPr>
      <w:r w:rsidRPr="009016E6">
        <w:rPr>
          <w:rFonts w:ascii="Times New Roman" w:eastAsia="Times New Roman" w:hAnsi="Times New Roman" w:cs="Times New Roman"/>
          <w:position w:val="-12"/>
          <w:sz w:val="28"/>
          <w:szCs w:val="28"/>
        </w:rPr>
        <w:object w:dxaOrig="380" w:dyaOrig="380">
          <v:shape id="_x0000_i1033" type="#_x0000_t75" style="width:18pt;height:18pt" o:ole="">
            <v:imagedata r:id="rId56" o:title=""/>
          </v:shape>
          <o:OLEObject Type="Embed" ProgID="Equation.3" ShapeID="_x0000_i1033" DrawAspect="Content" ObjectID="_1553069618" r:id="rId57"/>
        </w:object>
      </w:r>
      <w:r>
        <w:rPr>
          <w:rFonts w:ascii="Times New Roman" w:hAnsi="Times New Roman"/>
          <w:sz w:val="28"/>
          <w:szCs w:val="28"/>
        </w:rPr>
        <w:t xml:space="preserve"> - </w:t>
      </w:r>
      <w:r>
        <w:rPr>
          <w:rStyle w:val="20"/>
          <w:rFonts w:eastAsia="MS Mincho"/>
          <w:sz w:val="28"/>
          <w:szCs w:val="28"/>
        </w:rPr>
        <w:t>объем дебиторской задолженности потребителей перед организациями коммунального комплекса по i-ой услуге, тыс. руб.;</w:t>
      </w:r>
    </w:p>
    <w:p w:rsidR="00F513C7" w:rsidRDefault="00F513C7" w:rsidP="00F513C7">
      <w:pPr>
        <w:pStyle w:val="af6"/>
        <w:jc w:val="both"/>
      </w:pPr>
      <w:r w:rsidRPr="009016E6">
        <w:rPr>
          <w:rFonts w:ascii="Times New Roman" w:eastAsia="Times New Roman" w:hAnsi="Times New Roman" w:cs="Times New Roman"/>
          <w:position w:val="-12"/>
          <w:sz w:val="28"/>
          <w:szCs w:val="28"/>
        </w:rPr>
        <w:object w:dxaOrig="400" w:dyaOrig="380">
          <v:shape id="_x0000_i1034" type="#_x0000_t75" style="width:21pt;height:18pt" o:ole="">
            <v:imagedata r:id="rId58" o:title=""/>
          </v:shape>
          <o:OLEObject Type="Embed" ProgID="Equation.3" ShapeID="_x0000_i1034" DrawAspect="Content" ObjectID="_1553069619" r:id="rId59"/>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-ой услуги организацией коммунального комплекса, тыс. руб.</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2.2.2.3.2.2.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2.2.2.3.2.3.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2.2.2.4. Эффективность деятельности предприятия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2.2.2.4.1. Рентабельность: отношение полученной прибыли к полной производственной себестоимости.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2.2.2.4.2. Энергоемкость: средний расход электроэнергии на производство ресурса (отношение общего расхода электроэнергии к полезному отпуску).</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2.2.2.4.3. Уровень сбора платежей: отношение объема собранных средств к объему начисленных средств.</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2.2.2.5. 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2.2.2.5.1. Соответствие нормам </w:t>
      </w:r>
      <w:proofErr w:type="spellStart"/>
      <w:r>
        <w:rPr>
          <w:rFonts w:ascii="Times New Roman" w:hAnsi="Times New Roman"/>
          <w:sz w:val="28"/>
          <w:szCs w:val="28"/>
        </w:rPr>
        <w:t>СанПиНа</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2.2.2.5.2. Соответствие установленным нормам ПДК.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2.2.2.5.3. Количество претензий по качеству услуги со стороны надзорных органов.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2.2.2.5.4. Количество аварий, приведших к неблагоприятным экологическим последствиям.</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в таблице  приведен перечень целевых индикаторов, рекомендуемых при формировании инвестиционных программ. В гр. 2 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достижение или приближение к которым должно стать основной задачей при планировании мероприятий инвестиционных программ ОКК. </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right"/>
        <w:rPr>
          <w:rFonts w:ascii="Times New Roman" w:hAnsi="Times New Roman"/>
          <w:sz w:val="24"/>
          <w:szCs w:val="24"/>
        </w:rPr>
      </w:pP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Перечень целевых индикаторов, применяемых при формировании инвестиционных программ</w:t>
      </w:r>
    </w:p>
    <w:p w:rsidR="00F513C7" w:rsidRDefault="00F513C7" w:rsidP="00F513C7">
      <w:pPr>
        <w:pStyle w:val="af6"/>
        <w:jc w:val="center"/>
        <w:rPr>
          <w:rFonts w:ascii="Times New Roman" w:hAnsi="Times New Roman"/>
          <w:b/>
          <w:sz w:val="24"/>
          <w:szCs w:val="24"/>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4290"/>
        <w:gridCol w:w="1210"/>
        <w:gridCol w:w="1351"/>
      </w:tblGrid>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Целевые индикаторы</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Показатели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Ед. </w:t>
            </w:r>
            <w:proofErr w:type="spellStart"/>
            <w:r>
              <w:rPr>
                <w:rFonts w:ascii="Times New Roman" w:hAnsi="Times New Roman"/>
                <w:b/>
                <w:sz w:val="20"/>
                <w:szCs w:val="20"/>
              </w:rPr>
              <w:t>изм</w:t>
            </w:r>
            <w:proofErr w:type="spellEnd"/>
            <w:r>
              <w:rPr>
                <w:rFonts w:ascii="Times New Roman" w:hAnsi="Times New Roman"/>
                <w:b/>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Значение норматива-индикатора</w:t>
            </w:r>
          </w:p>
        </w:tc>
      </w:tr>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4</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1. Надежность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1.1.Коэффициент аварийности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ав</w:t>
            </w:r>
            <w:proofErr w:type="spell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1.2. Среднее время ликвидации аварии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сутки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0.3-0.4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rPr>
                <w:rFonts w:ascii="Times New Roman" w:hAnsi="Times New Roman"/>
                <w:sz w:val="20"/>
                <w:szCs w:val="20"/>
              </w:rPr>
            </w:pPr>
            <w:r>
              <w:rPr>
                <w:rFonts w:ascii="Times New Roman" w:hAnsi="Times New Roman"/>
                <w:sz w:val="20"/>
                <w:szCs w:val="20"/>
              </w:rPr>
              <w:t xml:space="preserve">1.3. Количество аварий на </w:t>
            </w:r>
            <w:smartTag w:uri="urn:schemas-microsoft-com:office:smarttags" w:element="metricconverter">
              <w:smartTagPr>
                <w:attr w:name="ProductID" w:val="1 км"/>
              </w:smartTagPr>
              <w:r>
                <w:rPr>
                  <w:rFonts w:ascii="Times New Roman" w:hAnsi="Times New Roman"/>
                  <w:sz w:val="20"/>
                  <w:szCs w:val="20"/>
                </w:rPr>
                <w:t>1 км</w:t>
              </w:r>
            </w:smartTag>
            <w:r>
              <w:rPr>
                <w:rFonts w:ascii="Times New Roman" w:hAnsi="Times New Roman"/>
                <w:sz w:val="20"/>
                <w:szCs w:val="20"/>
              </w:rPr>
              <w:t xml:space="preserve"> сетей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 Показатели движения ОФ</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1.4.1. Коэффициент износа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1.4.2.Коэффициент годности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1.4.3.Коэффициент обновления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1.4.4.Коэффициент выбытия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1.5.Объем ресурса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1.5.1.Выработка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1.5.2.Собственные нужды</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1.5.3.Потери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b/>
                <w:sz w:val="20"/>
                <w:szCs w:val="20"/>
              </w:rPr>
            </w:pPr>
            <w:r>
              <w:rPr>
                <w:rFonts w:ascii="Times New Roman" w:hAnsi="Times New Roman"/>
                <w:sz w:val="20"/>
                <w:szCs w:val="20"/>
              </w:rPr>
              <w:t>12-20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1.6.4.Полезный отпуск</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2. Сбалансированность системы</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2.1.Уровень загрузки производственных мощностей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85-90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2.2. Обеспеченность приборами учета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3.Доступность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3.1.Физичкская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b/>
                <w:sz w:val="20"/>
                <w:szCs w:val="20"/>
              </w:rPr>
            </w:pPr>
            <w:r>
              <w:rPr>
                <w:rFonts w:ascii="Times New Roman" w:hAnsi="Times New Roman"/>
                <w:sz w:val="20"/>
                <w:szCs w:val="20"/>
              </w:rPr>
              <w:t>3.1.1.Уровень благоустройства жилищного фонда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60-75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3.1.2. Коэффициент обеспечения текущей потребности в услуге</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90-94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3.2.Экономическая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3.2.1.Срок оборачиваемости дебиторской задолженности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дней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91-140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3.2.2.Коэффициент соответствия установленных тарифов затратам</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100-115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3.2.3.Доля расходов на коммунальные услуги в совокупном доходе семьи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7.0-15.0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4. Эффективность деятельности</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4.1.Рентабельность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4.2.Энергоемкость для водоснабжения (для водоотведения)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кВт</w:t>
            </w:r>
            <w:proofErr w:type="gramStart"/>
            <w:r>
              <w:rPr>
                <w:rFonts w:ascii="Times New Roman" w:hAnsi="Times New Roman"/>
                <w:sz w:val="20"/>
                <w:szCs w:val="20"/>
              </w:rPr>
              <w:t>.ч</w:t>
            </w:r>
            <w:proofErr w:type="spellEnd"/>
            <w:proofErr w:type="gramEnd"/>
            <w:r>
              <w:rPr>
                <w:rFonts w:ascii="Times New Roman" w:hAnsi="Times New Roman"/>
                <w:sz w:val="20"/>
                <w:szCs w:val="20"/>
              </w:rPr>
              <w:t>/м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0.65-0.93 (0.32-0.47)</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4.3.Уровень сбора платежей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5. Обеспечение экологических требований </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5.1.Соответствие нормам </w:t>
            </w:r>
            <w:proofErr w:type="spellStart"/>
            <w:r>
              <w:rPr>
                <w:rFonts w:ascii="Times New Roman" w:hAnsi="Times New Roman"/>
                <w:sz w:val="20"/>
                <w:szCs w:val="20"/>
              </w:rPr>
              <w:t>СанПиНа</w:t>
            </w:r>
            <w:proofErr w:type="spellEnd"/>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уст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5.2. Соответствие установленным нормам  ПДК, ПДС </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уст</w:t>
            </w:r>
            <w:proofErr w:type="gramStart"/>
            <w:r>
              <w:rPr>
                <w:rFonts w:ascii="Times New Roman" w:hAnsi="Times New Roman"/>
                <w:sz w:val="20"/>
                <w:szCs w:val="20"/>
              </w:rPr>
              <w:t>.н</w:t>
            </w:r>
            <w:proofErr w:type="gramEnd"/>
            <w:r>
              <w:rPr>
                <w:rFonts w:ascii="Times New Roman" w:hAnsi="Times New Roman"/>
                <w:sz w:val="20"/>
                <w:szCs w:val="20"/>
              </w:rPr>
              <w:t>ормы</w:t>
            </w:r>
            <w:proofErr w:type="spellEnd"/>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5.4. Количество аварий, приведших к неблагоприятным экологическим последствиям</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bl>
    <w:p w:rsidR="00F513C7" w:rsidRDefault="00F513C7" w:rsidP="00F513C7">
      <w:pPr>
        <w:pStyle w:val="af6"/>
        <w:widowControl w:val="0"/>
        <w:jc w:val="both"/>
        <w:rPr>
          <w:rFonts w:ascii="Times New Roman" w:hAnsi="Times New Roman"/>
          <w:b/>
          <w:sz w:val="28"/>
          <w:szCs w:val="28"/>
        </w:rPr>
      </w:pPr>
      <w:r>
        <w:rPr>
          <w:rFonts w:ascii="Times New Roman" w:hAnsi="Times New Roman"/>
          <w:b/>
          <w:sz w:val="28"/>
          <w:szCs w:val="28"/>
        </w:rPr>
        <w:tab/>
      </w:r>
    </w:p>
    <w:p w:rsidR="00F513C7" w:rsidRDefault="00F513C7" w:rsidP="00F513C7">
      <w:pPr>
        <w:pStyle w:val="af6"/>
        <w:widowControl w:val="0"/>
        <w:ind w:firstLine="708"/>
        <w:jc w:val="both"/>
        <w:rPr>
          <w:rFonts w:ascii="Times New Roman" w:hAnsi="Times New Roman"/>
          <w:sz w:val="28"/>
          <w:szCs w:val="28"/>
        </w:rPr>
      </w:pPr>
      <w:r>
        <w:rPr>
          <w:rFonts w:ascii="Times New Roman" w:hAnsi="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sz w:val="28"/>
          <w:szCs w:val="28"/>
        </w:rPr>
        <w:tab/>
        <w:t xml:space="preserve"> показателей, которые наиболее полно характеризуют каждое из мероприятий.</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b/>
          <w:sz w:val="28"/>
          <w:szCs w:val="28"/>
        </w:rPr>
      </w:pPr>
      <w:r>
        <w:rPr>
          <w:rFonts w:ascii="Times New Roman" w:hAnsi="Times New Roman"/>
          <w:b/>
          <w:bCs/>
          <w:sz w:val="28"/>
          <w:szCs w:val="28"/>
        </w:rPr>
        <w:t>Целевые показатели развития коммунальной инфраструктуры</w:t>
      </w:r>
    </w:p>
    <w:p w:rsidR="00F513C7" w:rsidRDefault="00F513C7" w:rsidP="00F513C7">
      <w:pPr>
        <w:widowControl w:val="0"/>
        <w:autoSpaceDE w:val="0"/>
        <w:autoSpaceDN w:val="0"/>
        <w:adjustRightInd w:val="0"/>
        <w:spacing w:after="0" w:line="54"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jc w:val="both"/>
        <w:rPr>
          <w:rFonts w:ascii="Times New Roman" w:hAnsi="Times New Roman"/>
          <w:sz w:val="28"/>
          <w:szCs w:val="28"/>
        </w:rPr>
      </w:pPr>
      <w:r>
        <w:rPr>
          <w:rFonts w:ascii="Times New Roman" w:hAnsi="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F513C7" w:rsidRDefault="00F513C7" w:rsidP="00F513C7">
      <w:pPr>
        <w:widowControl w:val="0"/>
        <w:autoSpaceDE w:val="0"/>
        <w:autoSpaceDN w:val="0"/>
        <w:adjustRightInd w:val="0"/>
        <w:spacing w:after="0" w:line="6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25" w:lineRule="auto"/>
        <w:ind w:firstLine="708"/>
        <w:jc w:val="both"/>
        <w:rPr>
          <w:rFonts w:ascii="Times New Roman" w:hAnsi="Times New Roman"/>
          <w:sz w:val="28"/>
          <w:szCs w:val="28"/>
        </w:rPr>
      </w:pPr>
      <w:proofErr w:type="gramStart"/>
      <w:r>
        <w:rPr>
          <w:rFonts w:ascii="Times New Roman" w:hAnsi="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roofErr w:type="gramEnd"/>
    </w:p>
    <w:p w:rsidR="00F513C7" w:rsidRDefault="00F513C7" w:rsidP="00F513C7">
      <w:pPr>
        <w:widowControl w:val="0"/>
        <w:autoSpaceDE w:val="0"/>
        <w:autoSpaceDN w:val="0"/>
        <w:adjustRightInd w:val="0"/>
        <w:spacing w:after="0" w:line="2" w:lineRule="exact"/>
        <w:rPr>
          <w:rFonts w:ascii="Times New Roman" w:hAnsi="Times New Roman"/>
          <w:sz w:val="28"/>
          <w:szCs w:val="28"/>
        </w:rPr>
      </w:pPr>
    </w:p>
    <w:p w:rsidR="00F513C7" w:rsidRDefault="00F513C7" w:rsidP="00E651E1">
      <w:pPr>
        <w:widowControl w:val="0"/>
        <w:numPr>
          <w:ilvl w:val="0"/>
          <w:numId w:val="16"/>
        </w:numPr>
        <w:tabs>
          <w:tab w:val="num" w:pos="300"/>
        </w:tabs>
        <w:overflowPunct w:val="0"/>
        <w:autoSpaceDE w:val="0"/>
        <w:autoSpaceDN w:val="0"/>
        <w:adjustRightInd w:val="0"/>
        <w:spacing w:after="0" w:line="240" w:lineRule="auto"/>
        <w:ind w:left="300" w:hanging="298"/>
        <w:jc w:val="both"/>
        <w:rPr>
          <w:rFonts w:ascii="Times New Roman" w:hAnsi="Times New Roman"/>
          <w:sz w:val="28"/>
          <w:szCs w:val="28"/>
        </w:rPr>
      </w:pPr>
      <w:r>
        <w:rPr>
          <w:rFonts w:ascii="Times New Roman" w:hAnsi="Times New Roman"/>
          <w:sz w:val="28"/>
          <w:szCs w:val="28"/>
        </w:rPr>
        <w:t xml:space="preserve">359/ГС от 01.10.2013 г., к которым относятся: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критерии доступности коммунальных услуг для населения;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спроса на коммунальные ресурсы и перспективные нагрузки;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величины новых нагрузок;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качества поставляемого ресурса;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степени охвата потребителей приборами учета;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надежности поставки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производства и транспортировки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потребления коммунальных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воздействия на окружающую среду. </w:t>
      </w:r>
    </w:p>
    <w:p w:rsidR="00F513C7" w:rsidRDefault="00F513C7" w:rsidP="00F513C7">
      <w:pPr>
        <w:widowControl w:val="0"/>
        <w:autoSpaceDE w:val="0"/>
        <w:autoSpaceDN w:val="0"/>
        <w:adjustRightInd w:val="0"/>
        <w:spacing w:after="0" w:line="61"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 xml:space="preserve">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w:t>
      </w:r>
      <w:r>
        <w:rPr>
          <w:rFonts w:ascii="Times New Roman" w:hAnsi="Times New Roman"/>
          <w:sz w:val="28"/>
          <w:szCs w:val="28"/>
        </w:rPr>
        <w:lastRenderedPageBreak/>
        <w:t>образования. Целевые показатели развития коммунальной инфраструктуры Муниципального образования представлены в таблице.</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520"/>
        <w:rPr>
          <w:rFonts w:ascii="Times New Roman" w:hAnsi="Times New Roman"/>
          <w:b/>
          <w:bCs/>
          <w:sz w:val="24"/>
          <w:szCs w:val="24"/>
        </w:rPr>
      </w:pPr>
      <w:r>
        <w:rPr>
          <w:rFonts w:ascii="Times New Roman" w:hAnsi="Times New Roman"/>
          <w:b/>
          <w:bCs/>
          <w:sz w:val="24"/>
          <w:szCs w:val="24"/>
        </w:rPr>
        <w:t xml:space="preserve">  </w:t>
      </w:r>
    </w:p>
    <w:p w:rsidR="00F513C7" w:rsidRDefault="00F513C7" w:rsidP="00F513C7">
      <w:pPr>
        <w:pStyle w:val="af6"/>
        <w:jc w:val="both"/>
        <w:rPr>
          <w:rFonts w:ascii="Times New Roman" w:hAnsi="Times New Roman"/>
          <w:sz w:val="28"/>
          <w:szCs w:val="28"/>
          <w:highlight w:val="cyan"/>
        </w:rPr>
      </w:pPr>
      <w:r>
        <w:rPr>
          <w:rFonts w:ascii="Times New Roman" w:hAnsi="Times New Roman"/>
          <w:sz w:val="28"/>
          <w:szCs w:val="28"/>
        </w:rPr>
        <w:t>.</w:t>
      </w:r>
    </w:p>
    <w:p w:rsidR="00F513C7" w:rsidRDefault="00F513C7" w:rsidP="00F513C7">
      <w:pPr>
        <w:spacing w:after="0" w:line="240" w:lineRule="auto"/>
        <w:rPr>
          <w:rFonts w:ascii="Times New Roman" w:hAnsi="Times New Roman"/>
          <w:sz w:val="28"/>
          <w:szCs w:val="28"/>
          <w:highlight w:val="cyan"/>
        </w:rPr>
        <w:sectPr w:rsidR="00F513C7">
          <w:pgSz w:w="11906" w:h="16838"/>
          <w:pgMar w:top="1134" w:right="851" w:bottom="1134" w:left="1701" w:header="709" w:footer="709" w:gutter="0"/>
          <w:cols w:space="720"/>
        </w:sectPr>
      </w:pPr>
    </w:p>
    <w:p w:rsidR="00F513C7" w:rsidRDefault="00F513C7" w:rsidP="00F513C7">
      <w:pPr>
        <w:pStyle w:val="af6"/>
        <w:rPr>
          <w:rFonts w:ascii="Times New Roman" w:hAnsi="Times New Roman"/>
          <w:sz w:val="20"/>
          <w:szCs w:val="20"/>
        </w:rPr>
      </w:pPr>
    </w:p>
    <w:p w:rsidR="00F513C7" w:rsidRDefault="00F513C7" w:rsidP="00F513C7">
      <w:pPr>
        <w:pStyle w:val="af6"/>
        <w:rPr>
          <w:rFonts w:ascii="Times New Roman" w:hAnsi="Times New Roman"/>
          <w:sz w:val="20"/>
          <w:szCs w:val="20"/>
        </w:rPr>
      </w:pPr>
    </w:p>
    <w:p w:rsidR="00F513C7" w:rsidRDefault="00F513C7" w:rsidP="00F513C7">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4"/>
          <w:szCs w:val="24"/>
        </w:rPr>
        <w:t>Программа инвестиционных проектов, обеспечивающих достижение целевых показателей</w:t>
      </w:r>
    </w:p>
    <w:p w:rsidR="00F513C7" w:rsidRDefault="00F513C7" w:rsidP="00F513C7">
      <w:pPr>
        <w:widowControl w:val="0"/>
        <w:autoSpaceDE w:val="0"/>
        <w:autoSpaceDN w:val="0"/>
        <w:adjustRightInd w:val="0"/>
        <w:spacing w:after="0" w:line="38" w:lineRule="exact"/>
        <w:rPr>
          <w:rFonts w:ascii="Times New Roman" w:hAnsi="Times New Roman"/>
          <w:sz w:val="24"/>
          <w:szCs w:val="24"/>
        </w:rPr>
      </w:pPr>
    </w:p>
    <w:p w:rsidR="00F513C7" w:rsidRDefault="00F513C7" w:rsidP="00F513C7">
      <w:pPr>
        <w:widowControl w:val="0"/>
        <w:autoSpaceDE w:val="0"/>
        <w:autoSpaceDN w:val="0"/>
        <w:adjustRightInd w:val="0"/>
        <w:spacing w:after="0" w:line="240" w:lineRule="auto"/>
        <w:ind w:left="1160"/>
        <w:rPr>
          <w:rFonts w:ascii="Times New Roman" w:hAnsi="Times New Roman"/>
          <w:sz w:val="24"/>
          <w:szCs w:val="24"/>
        </w:rPr>
      </w:pPr>
      <w:r>
        <w:rPr>
          <w:rFonts w:ascii="Times New Roman" w:hAnsi="Times New Roman"/>
          <w:sz w:val="24"/>
          <w:szCs w:val="24"/>
        </w:rPr>
        <w:t xml:space="preserve">Перечень мероприятий по развитию и модернизации системы коммунальной инфраструктуры представлен в таблице </w:t>
      </w:r>
    </w:p>
    <w:p w:rsidR="00F513C7" w:rsidRDefault="00F513C7" w:rsidP="00F513C7">
      <w:pPr>
        <w:widowControl w:val="0"/>
        <w:autoSpaceDE w:val="0"/>
        <w:autoSpaceDN w:val="0"/>
        <w:adjustRightInd w:val="0"/>
        <w:spacing w:after="0" w:line="41" w:lineRule="exact"/>
        <w:rPr>
          <w:rFonts w:ascii="Times New Roman" w:hAnsi="Times New Roman"/>
          <w:sz w:val="24"/>
          <w:szCs w:val="24"/>
        </w:rPr>
      </w:pPr>
    </w:p>
    <w:tbl>
      <w:tblPr>
        <w:tblW w:w="14355" w:type="dxa"/>
        <w:tblLayout w:type="fixed"/>
        <w:tblCellMar>
          <w:left w:w="0" w:type="dxa"/>
          <w:right w:w="0" w:type="dxa"/>
        </w:tblCellMar>
        <w:tblLook w:val="04A0"/>
      </w:tblPr>
      <w:tblGrid>
        <w:gridCol w:w="31"/>
        <w:gridCol w:w="671"/>
        <w:gridCol w:w="3021"/>
        <w:gridCol w:w="1901"/>
        <w:gridCol w:w="1500"/>
        <w:gridCol w:w="240"/>
        <w:gridCol w:w="1280"/>
        <w:gridCol w:w="840"/>
        <w:gridCol w:w="820"/>
        <w:gridCol w:w="840"/>
        <w:gridCol w:w="840"/>
        <w:gridCol w:w="680"/>
        <w:gridCol w:w="140"/>
        <w:gridCol w:w="1521"/>
        <w:gridCol w:w="30"/>
      </w:tblGrid>
      <w:tr w:rsidR="00675B7A" w:rsidTr="00675B7A">
        <w:trPr>
          <w:trHeight w:val="276"/>
        </w:trPr>
        <w:tc>
          <w:tcPr>
            <w:tcW w:w="702"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3021"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901"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28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2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661" w:type="dxa"/>
            <w:gridSpan w:val="2"/>
            <w:vAlign w:val="bottom"/>
          </w:tcPr>
          <w:p w:rsidR="00675B7A" w:rsidRDefault="00675B7A">
            <w:pPr>
              <w:widowControl w:val="0"/>
              <w:autoSpaceDE w:val="0"/>
              <w:autoSpaceDN w:val="0"/>
              <w:adjustRightInd w:val="0"/>
              <w:spacing w:after="0" w:line="240" w:lineRule="auto"/>
              <w:ind w:left="80"/>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48"/>
        </w:trPr>
        <w:tc>
          <w:tcPr>
            <w:tcW w:w="702"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302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90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2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336"/>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500" w:type="dxa"/>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675B7A" w:rsidRDefault="00675B7A">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vMerge w:val="restart"/>
            <w:vAlign w:val="bottom"/>
            <w:hideMark/>
          </w:tcPr>
          <w:p w:rsidR="00675B7A" w:rsidRDefault="00675B7A">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680" w:type="dxa"/>
            <w:vMerge/>
            <w:vAlign w:val="center"/>
            <w:hideMark/>
          </w:tcPr>
          <w:p w:rsidR="00675B7A" w:rsidRDefault="00675B7A">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500" w:type="dxa"/>
            <w:vMerge/>
            <w:vAlign w:val="center"/>
            <w:hideMark/>
          </w:tcPr>
          <w:p w:rsidR="00675B7A" w:rsidRDefault="00675B7A">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2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680" w:type="dxa"/>
            <w:vMerge/>
            <w:vAlign w:val="center"/>
            <w:hideMark/>
          </w:tcPr>
          <w:p w:rsidR="00675B7A" w:rsidRDefault="00675B7A">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675B7A" w:rsidRDefault="00675B7A">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40"/>
        </w:trPr>
        <w:tc>
          <w:tcPr>
            <w:tcW w:w="702"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30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90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5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231"/>
        </w:trPr>
        <w:tc>
          <w:tcPr>
            <w:tcW w:w="702" w:type="dxa"/>
            <w:gridSpan w:val="2"/>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21"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0" w:type="dxa"/>
            <w:gridSpan w:val="2"/>
            <w:vAlign w:val="bottom"/>
            <w:hideMark/>
          </w:tcPr>
          <w:p w:rsidR="00675B7A" w:rsidRDefault="00675B7A">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35"/>
        </w:trPr>
        <w:tc>
          <w:tcPr>
            <w:tcW w:w="702"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302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90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2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gridAfter w:val="14"/>
          <w:wAfter w:w="14324" w:type="dxa"/>
          <w:trHeight w:val="40"/>
        </w:trPr>
        <w:tc>
          <w:tcPr>
            <w:tcW w:w="31"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r>
      <w:tr w:rsidR="00675B7A" w:rsidTr="00675B7A">
        <w:trPr>
          <w:trHeight w:val="21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Оборудование всех объектов</w:t>
            </w:r>
          </w:p>
        </w:tc>
        <w:tc>
          <w:tcPr>
            <w:tcW w:w="190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48"/>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83"/>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водоснабжения системами</w:t>
            </w:r>
          </w:p>
        </w:tc>
        <w:tc>
          <w:tcPr>
            <w:tcW w:w="190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w w:val="99"/>
                <w:sz w:val="20"/>
                <w:szCs w:val="20"/>
              </w:rPr>
              <w:t>Расчет по</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269"/>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1.1</w:t>
            </w: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Merge w:val="restart"/>
            <w:vAlign w:val="bottom"/>
            <w:hideMark/>
          </w:tcPr>
          <w:p w:rsidR="00675B7A" w:rsidRDefault="00675B7A">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1 шт.</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100</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82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50</w:t>
            </w:r>
          </w:p>
        </w:tc>
        <w:tc>
          <w:tcPr>
            <w:tcW w:w="680" w:type="dxa"/>
            <w:vMerge w:val="restart"/>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50</w:t>
            </w: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49"/>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автоматического управления и</w:t>
            </w: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Merge/>
            <w:vAlign w:val="center"/>
            <w:hideMark/>
          </w:tcPr>
          <w:p w:rsidR="00675B7A" w:rsidRDefault="00675B7A">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680" w:type="dxa"/>
            <w:vMerge/>
            <w:vAlign w:val="center"/>
            <w:hideMark/>
          </w:tcPr>
          <w:p w:rsidR="00675B7A" w:rsidRDefault="00675B7A">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18"/>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8"/>
                <w:sz w:val="20"/>
                <w:szCs w:val="20"/>
              </w:rPr>
              <w:t>показателям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10"/>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регулирования.</w:t>
            </w: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54"/>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val="restart"/>
            <w:tcBorders>
              <w:top w:val="nil"/>
              <w:left w:val="nil"/>
              <w:bottom w:val="single" w:sz="8" w:space="0" w:color="auto"/>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w w:val="99"/>
                <w:sz w:val="20"/>
                <w:szCs w:val="20"/>
              </w:rPr>
            </w:pPr>
            <w:r>
              <w:rPr>
                <w:rFonts w:ascii="Times New Roman" w:hAnsi="Times New Roman"/>
                <w:w w:val="99"/>
                <w:sz w:val="20"/>
                <w:szCs w:val="20"/>
              </w:rPr>
              <w:t>новых абонентов</w:t>
            </w:r>
          </w:p>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81"/>
        </w:trPr>
        <w:tc>
          <w:tcPr>
            <w:tcW w:w="702"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8" w:space="0" w:color="auto"/>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676"/>
        </w:trPr>
        <w:tc>
          <w:tcPr>
            <w:tcW w:w="702" w:type="dxa"/>
            <w:gridSpan w:val="2"/>
            <w:tcBorders>
              <w:top w:val="single" w:sz="8" w:space="0" w:color="auto"/>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tcBorders>
              <w:top w:val="single" w:sz="8" w:space="0" w:color="auto"/>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tcBorders>
              <w:top w:val="single" w:sz="8" w:space="0" w:color="auto"/>
              <w:left w:val="nil"/>
              <w:bottom w:val="nil"/>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8" w:space="0" w:color="auto"/>
              <w:left w:val="nil"/>
              <w:bottom w:val="nil"/>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230"/>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7"/>
                <w:sz w:val="20"/>
                <w:szCs w:val="20"/>
              </w:rPr>
              <w:t>По</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65"/>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198" w:lineRule="exact"/>
              <w:jc w:val="center"/>
              <w:rPr>
                <w:rFonts w:ascii="Times New Roman" w:hAnsi="Times New Roman"/>
                <w:sz w:val="20"/>
                <w:szCs w:val="20"/>
              </w:rPr>
            </w:pPr>
            <w:r>
              <w:rPr>
                <w:rFonts w:ascii="Times New Roman" w:hAnsi="Times New Roman"/>
                <w:w w:val="99"/>
                <w:sz w:val="20"/>
                <w:szCs w:val="20"/>
              </w:rPr>
              <w:t>Замена насосов существующих</w:t>
            </w: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66"/>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Merge w:val="restart"/>
            <w:vAlign w:val="bottom"/>
            <w:hideMark/>
          </w:tcPr>
          <w:p w:rsidR="00675B7A" w:rsidRDefault="00675B7A">
            <w:pPr>
              <w:widowControl w:val="0"/>
              <w:autoSpaceDE w:val="0"/>
              <w:autoSpaceDN w:val="0"/>
              <w:adjustRightInd w:val="0"/>
              <w:spacing w:after="0" w:line="240" w:lineRule="auto"/>
              <w:ind w:left="80"/>
              <w:jc w:val="center"/>
              <w:rPr>
                <w:rFonts w:ascii="Times New Roman" w:hAnsi="Times New Roman"/>
                <w:sz w:val="20"/>
                <w:szCs w:val="20"/>
              </w:rPr>
            </w:pPr>
            <w:r>
              <w:rPr>
                <w:rFonts w:ascii="Times New Roman" w:hAnsi="Times New Roman"/>
                <w:w w:val="99"/>
                <w:sz w:val="20"/>
                <w:szCs w:val="20"/>
              </w:rPr>
              <w:t>1 шт.</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82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680" w:type="dxa"/>
            <w:vMerge w:val="restart"/>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01"/>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скважин</w:t>
            </w: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Merge/>
            <w:vAlign w:val="center"/>
            <w:hideMark/>
          </w:tcPr>
          <w:p w:rsidR="00675B7A" w:rsidRDefault="00675B7A">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680" w:type="dxa"/>
            <w:vMerge/>
            <w:vAlign w:val="center"/>
            <w:hideMark/>
          </w:tcPr>
          <w:p w:rsidR="00675B7A" w:rsidRDefault="00675B7A">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показателям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Merge w:val="restart"/>
            <w:tcBorders>
              <w:top w:val="nil"/>
              <w:left w:val="nil"/>
              <w:bottom w:val="single" w:sz="4" w:space="0" w:color="auto"/>
              <w:right w:val="single" w:sz="8" w:space="0" w:color="auto"/>
            </w:tcBorders>
            <w:vAlign w:val="bottom"/>
            <w:hideMark/>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новых абонентов</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96"/>
        </w:trPr>
        <w:tc>
          <w:tcPr>
            <w:tcW w:w="702" w:type="dxa"/>
            <w:gridSpan w:val="2"/>
            <w:tcBorders>
              <w:top w:val="nil"/>
              <w:left w:val="single" w:sz="8" w:space="0" w:color="auto"/>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4" w:space="0" w:color="auto"/>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tcBorders>
              <w:top w:val="nil"/>
              <w:left w:val="nil"/>
              <w:bottom w:val="single" w:sz="4"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4"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gridAfter w:val="14"/>
          <w:wAfter w:w="14324" w:type="dxa"/>
          <w:trHeight w:val="96"/>
        </w:trPr>
        <w:tc>
          <w:tcPr>
            <w:tcW w:w="3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bl>
    <w:p w:rsidR="00F513C7" w:rsidRDefault="00B91EA8" w:rsidP="00F513C7">
      <w:pPr>
        <w:widowControl w:val="0"/>
        <w:autoSpaceDE w:val="0"/>
        <w:autoSpaceDN w:val="0"/>
        <w:adjustRightInd w:val="0"/>
        <w:spacing w:after="0" w:line="20" w:lineRule="exact"/>
        <w:rPr>
          <w:rFonts w:ascii="Times New Roman" w:hAnsi="Times New Roman"/>
          <w:sz w:val="24"/>
          <w:szCs w:val="24"/>
        </w:rPr>
      </w:pPr>
      <w:r w:rsidRPr="00B91EA8">
        <w:rPr>
          <w:rFonts w:ascii="Calibri" w:hAnsi="Calibri"/>
        </w:rPr>
        <w:pict>
          <v:line id="Line 15" o:spid="_x0000_s1039" style="position:absolute;z-index:-251655680;visibility:visible;mso-position-horizontal-relative:text;mso-position-vertical-relative:text"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rsidRPr="00B91EA8">
        <w:rPr>
          <w:rFonts w:ascii="Calibri" w:hAnsi="Calibri"/>
        </w:rPr>
        <w:pict>
          <v:line id="Line 16" o:spid="_x0000_s1040" style="position:absolute;z-index:-251654656;visibility:visible;mso-position-horizontal-relative:text;mso-position-vertical-relative:text"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tbl>
      <w:tblPr>
        <w:tblW w:w="15246" w:type="dxa"/>
        <w:tblCellMar>
          <w:left w:w="0" w:type="dxa"/>
          <w:right w:w="0" w:type="dxa"/>
        </w:tblCellMar>
        <w:tblLook w:val="04A0"/>
      </w:tblPr>
      <w:tblGrid>
        <w:gridCol w:w="41"/>
        <w:gridCol w:w="518"/>
        <w:gridCol w:w="2587"/>
        <w:gridCol w:w="1722"/>
        <w:gridCol w:w="9"/>
        <w:gridCol w:w="1403"/>
        <w:gridCol w:w="175"/>
        <w:gridCol w:w="1395"/>
        <w:gridCol w:w="20"/>
        <w:gridCol w:w="1463"/>
        <w:gridCol w:w="22"/>
        <w:gridCol w:w="714"/>
        <w:gridCol w:w="34"/>
        <w:gridCol w:w="666"/>
        <w:gridCol w:w="26"/>
        <w:gridCol w:w="692"/>
        <w:gridCol w:w="31"/>
        <w:gridCol w:w="586"/>
        <w:gridCol w:w="150"/>
        <w:gridCol w:w="13"/>
        <w:gridCol w:w="107"/>
        <w:gridCol w:w="506"/>
        <w:gridCol w:w="100"/>
        <w:gridCol w:w="347"/>
        <w:gridCol w:w="21"/>
        <w:gridCol w:w="1086"/>
        <w:gridCol w:w="30"/>
        <w:gridCol w:w="325"/>
        <w:gridCol w:w="30"/>
        <w:gridCol w:w="389"/>
        <w:gridCol w:w="38"/>
      </w:tblGrid>
      <w:tr w:rsidR="005F1F94" w:rsidTr="005F1F94">
        <w:trPr>
          <w:trHeight w:val="258"/>
        </w:trPr>
        <w:tc>
          <w:tcPr>
            <w:tcW w:w="560"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589"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732"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415"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486"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48"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9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24"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49" w:type="dxa"/>
            <w:gridSpan w:val="3"/>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330" w:type="dxa"/>
            <w:gridSpan w:val="8"/>
            <w:vAlign w:val="bottom"/>
          </w:tcPr>
          <w:p w:rsidR="00675B7A" w:rsidRDefault="00675B7A">
            <w:pPr>
              <w:widowControl w:val="0"/>
              <w:autoSpaceDE w:val="0"/>
              <w:autoSpaceDN w:val="0"/>
              <w:adjustRightInd w:val="0"/>
              <w:spacing w:after="0" w:line="240" w:lineRule="auto"/>
              <w:ind w:left="80"/>
              <w:rPr>
                <w:rFonts w:ascii="Times New Roman" w:hAnsi="Times New Roman"/>
                <w:sz w:val="24"/>
                <w:szCs w:val="24"/>
              </w:rPr>
            </w:pPr>
          </w:p>
          <w:p w:rsidR="00675B7A" w:rsidRDefault="00675B7A">
            <w:pPr>
              <w:widowControl w:val="0"/>
              <w:autoSpaceDE w:val="0"/>
              <w:autoSpaceDN w:val="0"/>
              <w:adjustRightInd w:val="0"/>
              <w:spacing w:after="0" w:line="240" w:lineRule="auto"/>
              <w:ind w:left="80"/>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45"/>
        </w:trPr>
        <w:tc>
          <w:tcPr>
            <w:tcW w:w="56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58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732"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15"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8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48"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9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2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49" w:type="dxa"/>
            <w:gridSpan w:val="3"/>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230" w:type="dxa"/>
            <w:gridSpan w:val="7"/>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314"/>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2589"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579" w:type="dxa"/>
            <w:gridSpan w:val="2"/>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486" w:type="dxa"/>
            <w:gridSpan w:val="2"/>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2589"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86"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24"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749" w:type="dxa"/>
            <w:gridSpan w:val="3"/>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13" w:type="dxa"/>
            <w:gridSpan w:val="2"/>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0" w:type="auto"/>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732"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79" w:type="dxa"/>
            <w:gridSpan w:val="2"/>
            <w:vMerge w:val="restart"/>
            <w:vAlign w:val="bottom"/>
            <w:hideMark/>
          </w:tcPr>
          <w:p w:rsidR="00675B7A" w:rsidRDefault="00675B7A">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48"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693"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3"/>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2589"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86"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24"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749" w:type="dxa"/>
            <w:gridSpan w:val="3"/>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13" w:type="dxa"/>
            <w:gridSpan w:val="2"/>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0" w:type="auto"/>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79" w:type="dxa"/>
            <w:gridSpan w:val="2"/>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3"/>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589"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86"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589"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31"/>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589"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732"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415"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486"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748"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693"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724"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749" w:type="dxa"/>
            <w:gridSpan w:val="3"/>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230" w:type="dxa"/>
            <w:gridSpan w:val="7"/>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trHeight w:val="216"/>
        </w:trPr>
        <w:tc>
          <w:tcPr>
            <w:tcW w:w="560" w:type="dxa"/>
            <w:gridSpan w:val="2"/>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2589"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732"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p w:rsidR="00675B7A" w:rsidRDefault="00675B7A">
            <w:pPr>
              <w:widowControl w:val="0"/>
              <w:autoSpaceDE w:val="0"/>
              <w:autoSpaceDN w:val="0"/>
              <w:adjustRightInd w:val="0"/>
              <w:spacing w:after="0" w:line="240" w:lineRule="auto"/>
              <w:rPr>
                <w:rFonts w:ascii="Times New Roman" w:hAnsi="Times New Roman"/>
                <w:sz w:val="20"/>
                <w:szCs w:val="20"/>
              </w:rPr>
            </w:pPr>
          </w:p>
          <w:p w:rsidR="00675B7A" w:rsidRDefault="00675B7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2901" w:type="dxa"/>
            <w:gridSpan w:val="4"/>
            <w:vAlign w:val="bottom"/>
            <w:hideMark/>
          </w:tcPr>
          <w:p w:rsidR="00675B7A" w:rsidRDefault="00675B7A">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748"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33"/>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58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732"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15"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8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48"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9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2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49" w:type="dxa"/>
            <w:gridSpan w:val="3"/>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230" w:type="dxa"/>
            <w:gridSpan w:val="7"/>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98"/>
        </w:trPr>
        <w:tc>
          <w:tcPr>
            <w:tcW w:w="560" w:type="dxa"/>
            <w:gridSpan w:val="2"/>
            <w:tcBorders>
              <w:top w:val="nil"/>
              <w:left w:val="single" w:sz="8" w:space="0" w:color="auto"/>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2589" w:type="dxa"/>
            <w:tcBorders>
              <w:top w:val="nil"/>
              <w:left w:val="nil"/>
              <w:bottom w:val="nil"/>
              <w:right w:val="single" w:sz="8" w:space="0" w:color="auto"/>
            </w:tcBorders>
            <w:vAlign w:val="center"/>
          </w:tcPr>
          <w:p w:rsidR="00675B7A" w:rsidRDefault="00675B7A">
            <w:pPr>
              <w:jc w:val="center"/>
              <w:rPr>
                <w:rFonts w:ascii="Calibri" w:hAnsi="Calibri"/>
                <w:sz w:val="20"/>
                <w:szCs w:val="20"/>
              </w:rPr>
            </w:pPr>
          </w:p>
        </w:tc>
        <w:tc>
          <w:tcPr>
            <w:tcW w:w="1732"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11" w:lineRule="exact"/>
              <w:rPr>
                <w:rFonts w:ascii="Times New Roman" w:hAnsi="Times New Roman"/>
                <w:sz w:val="20"/>
                <w:szCs w:val="20"/>
              </w:rPr>
            </w:pPr>
          </w:p>
        </w:tc>
        <w:tc>
          <w:tcPr>
            <w:tcW w:w="1579" w:type="dxa"/>
            <w:gridSpan w:val="2"/>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415"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486"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748"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693"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724"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749" w:type="dxa"/>
            <w:gridSpan w:val="3"/>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613" w:type="dxa"/>
            <w:gridSpan w:val="2"/>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00" w:type="dxa"/>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2230" w:type="dxa"/>
            <w:gridSpan w:val="7"/>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360" w:lineRule="auto"/>
              <w:jc w:val="center"/>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98"/>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 xml:space="preserve">Проектирование и монтаж системы водоснабжения для </w:t>
            </w:r>
            <w:proofErr w:type="spellStart"/>
            <w:r>
              <w:rPr>
                <w:rFonts w:ascii="Times New Roman" w:hAnsi="Times New Roman"/>
                <w:sz w:val="20"/>
                <w:szCs w:val="20"/>
              </w:rPr>
              <w:t>с</w:t>
            </w:r>
            <w:proofErr w:type="gramStart"/>
            <w:r>
              <w:rPr>
                <w:rFonts w:ascii="Times New Roman" w:hAnsi="Times New Roman"/>
                <w:sz w:val="20"/>
                <w:szCs w:val="20"/>
              </w:rPr>
              <w:t>.Д</w:t>
            </w:r>
            <w:proofErr w:type="gramEnd"/>
            <w:r>
              <w:rPr>
                <w:rFonts w:ascii="Times New Roman" w:hAnsi="Times New Roman"/>
                <w:sz w:val="20"/>
                <w:szCs w:val="20"/>
              </w:rPr>
              <w:t>ракинор</w:t>
            </w:r>
            <w:proofErr w:type="spellEnd"/>
          </w:p>
        </w:tc>
        <w:tc>
          <w:tcPr>
            <w:tcW w:w="1732" w:type="dxa"/>
            <w:gridSpan w:val="2"/>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sz w:val="20"/>
                <w:szCs w:val="20"/>
              </w:rPr>
              <w:t>Улучшение качества водоснабжения. Подключение новых абонентов.</w:t>
            </w: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45"/>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71"/>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182" w:lineRule="exact"/>
              <w:jc w:val="center"/>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Расчет по</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251"/>
        </w:trPr>
        <w:tc>
          <w:tcPr>
            <w:tcW w:w="560"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1.4</w:t>
            </w: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579" w:type="dxa"/>
            <w:gridSpan w:val="2"/>
            <w:vMerge w:val="restart"/>
            <w:vAlign w:val="bottom"/>
            <w:hideMark/>
          </w:tcPr>
          <w:p w:rsidR="00675B7A" w:rsidRDefault="00675B7A">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13,5</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vMerge w:val="restart"/>
            <w:tcBorders>
              <w:top w:val="nil"/>
              <w:left w:val="nil"/>
              <w:bottom w:val="nil"/>
              <w:right w:val="single" w:sz="8" w:space="0" w:color="auto"/>
            </w:tcBorders>
            <w:vAlign w:val="bottom"/>
            <w:hideMark/>
          </w:tcPr>
          <w:p w:rsidR="00675B7A" w:rsidRDefault="005F1F94">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1680</w:t>
            </w:r>
            <w:r w:rsidR="00675B7A">
              <w:rPr>
                <w:rFonts w:ascii="Times New Roman" w:hAnsi="Times New Roman"/>
                <w:sz w:val="20"/>
                <w:szCs w:val="20"/>
              </w:rPr>
              <w:t>,0</w:t>
            </w:r>
          </w:p>
        </w:tc>
        <w:tc>
          <w:tcPr>
            <w:tcW w:w="748"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693"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100</w:t>
            </w:r>
          </w:p>
        </w:tc>
        <w:tc>
          <w:tcPr>
            <w:tcW w:w="724"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100</w:t>
            </w:r>
          </w:p>
        </w:tc>
        <w:tc>
          <w:tcPr>
            <w:tcW w:w="749" w:type="dxa"/>
            <w:gridSpan w:val="3"/>
            <w:vMerge w:val="restart"/>
            <w:tcBorders>
              <w:top w:val="nil"/>
              <w:left w:val="nil"/>
              <w:bottom w:val="nil"/>
              <w:right w:val="single" w:sz="8" w:space="0" w:color="auto"/>
            </w:tcBorders>
            <w:vAlign w:val="bottom"/>
            <w:hideMark/>
          </w:tcPr>
          <w:p w:rsidR="00675B7A" w:rsidRDefault="005F1F94">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74</w:t>
            </w:r>
            <w:r w:rsidR="00675B7A">
              <w:rPr>
                <w:rFonts w:ascii="Times New Roman" w:hAnsi="Times New Roman"/>
                <w:w w:val="89"/>
                <w:sz w:val="20"/>
                <w:szCs w:val="20"/>
              </w:rPr>
              <w:t>0</w:t>
            </w:r>
          </w:p>
        </w:tc>
        <w:tc>
          <w:tcPr>
            <w:tcW w:w="613" w:type="dxa"/>
            <w:gridSpan w:val="2"/>
            <w:vMerge w:val="restart"/>
            <w:vAlign w:val="bottom"/>
            <w:hideMark/>
          </w:tcPr>
          <w:p w:rsidR="00675B7A" w:rsidRDefault="005F1F94">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74</w:t>
            </w:r>
            <w:r w:rsidR="00675B7A">
              <w:rPr>
                <w:rFonts w:ascii="Times New Roman" w:hAnsi="Times New Roman"/>
                <w:sz w:val="20"/>
                <w:szCs w:val="20"/>
              </w:rPr>
              <w:t>0</w:t>
            </w: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39"/>
        </w:trPr>
        <w:tc>
          <w:tcPr>
            <w:tcW w:w="0" w:type="auto"/>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vAlign w:val="center"/>
            <w:hideMark/>
          </w:tcPr>
          <w:p w:rsidR="00675B7A" w:rsidRDefault="00675B7A">
            <w:pPr>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vAlign w:val="center"/>
            <w:hideMark/>
          </w:tcPr>
          <w:p w:rsidR="00675B7A" w:rsidRDefault="00675B7A">
            <w:pPr>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10"/>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8"/>
                <w:sz w:val="20"/>
                <w:szCs w:val="20"/>
              </w:rPr>
              <w:t>показателям</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03"/>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44"/>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vMerge w:val="restart"/>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60"/>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60"/>
        </w:trPr>
        <w:tc>
          <w:tcPr>
            <w:tcW w:w="560"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2.</w:t>
            </w:r>
          </w:p>
        </w:tc>
        <w:tc>
          <w:tcPr>
            <w:tcW w:w="2579"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723"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4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570" w:type="dxa"/>
            <w:gridSpan w:val="2"/>
            <w:vAlign w:val="bottom"/>
          </w:tcPr>
          <w:p w:rsidR="00675B7A" w:rsidRPr="00675B7A" w:rsidRDefault="00675B7A">
            <w:pPr>
              <w:widowControl w:val="0"/>
              <w:autoSpaceDE w:val="0"/>
              <w:autoSpaceDN w:val="0"/>
              <w:adjustRightInd w:val="0"/>
              <w:spacing w:after="0" w:line="240" w:lineRule="auto"/>
              <w:rPr>
                <w:rFonts w:ascii="Times New Roman" w:hAnsi="Times New Roman"/>
                <w:b/>
                <w:sz w:val="23"/>
                <w:szCs w:val="23"/>
              </w:rPr>
            </w:pPr>
            <w:r w:rsidRPr="00675B7A">
              <w:rPr>
                <w:rFonts w:ascii="Times New Roman" w:hAnsi="Times New Roman"/>
                <w:b/>
                <w:sz w:val="23"/>
                <w:szCs w:val="23"/>
              </w:rPr>
              <w:t>Газоснабжение</w:t>
            </w:r>
          </w:p>
        </w:tc>
        <w:tc>
          <w:tcPr>
            <w:tcW w:w="1484" w:type="dxa"/>
            <w:gridSpan w:val="2"/>
            <w:vAlign w:val="bottom"/>
          </w:tcPr>
          <w:p w:rsidR="00675B7A" w:rsidRPr="00675B7A" w:rsidRDefault="00675B7A">
            <w:pPr>
              <w:widowControl w:val="0"/>
              <w:autoSpaceDE w:val="0"/>
              <w:autoSpaceDN w:val="0"/>
              <w:adjustRightInd w:val="0"/>
              <w:spacing w:after="0" w:line="240" w:lineRule="auto"/>
              <w:rPr>
                <w:rFonts w:ascii="Times New Roman" w:hAnsi="Times New Roman"/>
                <w:b/>
                <w:sz w:val="23"/>
                <w:szCs w:val="23"/>
              </w:rPr>
            </w:pPr>
          </w:p>
        </w:tc>
        <w:tc>
          <w:tcPr>
            <w:tcW w:w="736"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01"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1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17"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331" w:type="dxa"/>
            <w:gridSpan w:val="8"/>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48"/>
        </w:trPr>
        <w:tc>
          <w:tcPr>
            <w:tcW w:w="56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57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723"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7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8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3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01"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1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17"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223" w:type="dxa"/>
            <w:gridSpan w:val="6"/>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108"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2"/>
          <w:wAfter w:w="428" w:type="dxa"/>
          <w:trHeight w:val="990"/>
        </w:trPr>
        <w:tc>
          <w:tcPr>
            <w:tcW w:w="560" w:type="dxa"/>
            <w:gridSpan w:val="2"/>
            <w:tcBorders>
              <w:top w:val="nil"/>
              <w:left w:val="single" w:sz="8" w:space="0" w:color="auto"/>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18"/>
                <w:szCs w:val="18"/>
              </w:rPr>
            </w:pPr>
            <w:r w:rsidRPr="0010435A">
              <w:rPr>
                <w:rFonts w:ascii="Times New Roman" w:hAnsi="Times New Roman"/>
                <w:sz w:val="18"/>
                <w:szCs w:val="18"/>
              </w:rPr>
              <w:t xml:space="preserve">     </w:t>
            </w:r>
          </w:p>
          <w:p w:rsidR="005F1F94" w:rsidRPr="0010435A" w:rsidRDefault="005F1F94">
            <w:pPr>
              <w:widowControl w:val="0"/>
              <w:autoSpaceDE w:val="0"/>
              <w:autoSpaceDN w:val="0"/>
              <w:adjustRightInd w:val="0"/>
              <w:spacing w:after="0" w:line="240" w:lineRule="auto"/>
              <w:rPr>
                <w:rFonts w:ascii="Times New Roman" w:hAnsi="Times New Roman"/>
                <w:sz w:val="18"/>
                <w:szCs w:val="18"/>
              </w:rPr>
            </w:pPr>
            <w:r w:rsidRPr="0010435A">
              <w:rPr>
                <w:rFonts w:ascii="Times New Roman" w:hAnsi="Times New Roman"/>
                <w:sz w:val="18"/>
                <w:szCs w:val="18"/>
              </w:rPr>
              <w:t xml:space="preserve"> </w:t>
            </w:r>
            <w:proofErr w:type="spellStart"/>
            <w:r w:rsidRPr="0010435A">
              <w:rPr>
                <w:rFonts w:ascii="Times New Roman" w:hAnsi="Times New Roman"/>
                <w:sz w:val="18"/>
                <w:szCs w:val="18"/>
              </w:rPr>
              <w:t>2.1</w:t>
            </w:r>
            <w:proofErr w:type="spellEnd"/>
          </w:p>
          <w:p w:rsidR="005F1F94" w:rsidRPr="0010435A" w:rsidRDefault="005F1F94">
            <w:pPr>
              <w:widowControl w:val="0"/>
              <w:autoSpaceDE w:val="0"/>
              <w:autoSpaceDN w:val="0"/>
              <w:adjustRightInd w:val="0"/>
              <w:spacing w:after="0" w:line="240" w:lineRule="auto"/>
              <w:rPr>
                <w:rFonts w:ascii="Times New Roman" w:hAnsi="Times New Roman"/>
                <w:sz w:val="18"/>
                <w:szCs w:val="18"/>
              </w:rPr>
            </w:pPr>
          </w:p>
          <w:p w:rsidR="005F1F94" w:rsidRPr="0010435A" w:rsidRDefault="005F1F94">
            <w:pPr>
              <w:widowControl w:val="0"/>
              <w:autoSpaceDE w:val="0"/>
              <w:autoSpaceDN w:val="0"/>
              <w:adjustRightInd w:val="0"/>
              <w:spacing w:after="0" w:line="240" w:lineRule="auto"/>
              <w:rPr>
                <w:rFonts w:ascii="Times New Roman" w:hAnsi="Times New Roman"/>
                <w:sz w:val="18"/>
                <w:szCs w:val="18"/>
              </w:rPr>
            </w:pPr>
          </w:p>
        </w:tc>
        <w:tc>
          <w:tcPr>
            <w:tcW w:w="2579" w:type="dxa"/>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     Установка </w:t>
            </w:r>
            <w:proofErr w:type="gramStart"/>
            <w:r w:rsidRPr="0010435A">
              <w:rPr>
                <w:rFonts w:ascii="Times New Roman" w:hAnsi="Times New Roman"/>
                <w:sz w:val="20"/>
                <w:szCs w:val="20"/>
              </w:rPr>
              <w:t>новых</w:t>
            </w:r>
            <w:proofErr w:type="gramEnd"/>
            <w:r w:rsidRPr="0010435A">
              <w:rPr>
                <w:rFonts w:ascii="Times New Roman" w:hAnsi="Times New Roman"/>
                <w:sz w:val="20"/>
                <w:szCs w:val="20"/>
              </w:rPr>
              <w:t xml:space="preserve"> ШРП</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723" w:type="dxa"/>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  Подключение </w:t>
            </w:r>
            <w:r>
              <w:rPr>
                <w:rFonts w:ascii="Times New Roman" w:hAnsi="Times New Roman"/>
                <w:sz w:val="20"/>
                <w:szCs w:val="20"/>
              </w:rPr>
              <w:t xml:space="preserve">  </w:t>
            </w:r>
            <w:r w:rsidRPr="0010435A">
              <w:rPr>
                <w:rFonts w:ascii="Times New Roman" w:hAnsi="Times New Roman"/>
                <w:sz w:val="20"/>
                <w:szCs w:val="20"/>
              </w:rPr>
              <w:t xml:space="preserve">новых       </w:t>
            </w:r>
            <w:r>
              <w:rPr>
                <w:rFonts w:ascii="Times New Roman" w:hAnsi="Times New Roman"/>
                <w:sz w:val="20"/>
                <w:szCs w:val="20"/>
              </w:rPr>
              <w:t xml:space="preserve">  </w:t>
            </w:r>
            <w:r w:rsidRPr="0010435A">
              <w:rPr>
                <w:rFonts w:ascii="Times New Roman" w:hAnsi="Times New Roman"/>
                <w:sz w:val="20"/>
                <w:szCs w:val="20"/>
              </w:rPr>
              <w:t>абонентов</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413" w:type="dxa"/>
            <w:gridSpan w:val="2"/>
            <w:tcBorders>
              <w:top w:val="nil"/>
              <w:left w:val="nil"/>
              <w:bottom w:val="single" w:sz="4"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1 </w:t>
            </w:r>
            <w:proofErr w:type="spellStart"/>
            <w:proofErr w:type="gramStart"/>
            <w:r w:rsidRPr="0010435A">
              <w:rPr>
                <w:rFonts w:ascii="Times New Roman" w:hAnsi="Times New Roman"/>
                <w:sz w:val="20"/>
                <w:szCs w:val="20"/>
              </w:rPr>
              <w:t>шт</w:t>
            </w:r>
            <w:proofErr w:type="spellEnd"/>
            <w:proofErr w:type="gramEnd"/>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570"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9</w:t>
            </w:r>
            <w:r w:rsidRPr="0010435A">
              <w:rPr>
                <w:rFonts w:ascii="Times New Roman" w:hAnsi="Times New Roman"/>
                <w:sz w:val="20"/>
                <w:szCs w:val="20"/>
              </w:rPr>
              <w:t>00</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36"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tcBorders>
              <w:top w:val="nil"/>
              <w:left w:val="nil"/>
              <w:bottom w:val="single" w:sz="4"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r w:rsidRPr="0010435A">
              <w:rPr>
                <w:rFonts w:ascii="Times New Roman" w:hAnsi="Times New Roman"/>
                <w:sz w:val="20"/>
                <w:szCs w:val="20"/>
              </w:rPr>
              <w:t>00</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50" w:type="dxa"/>
            <w:tcBorders>
              <w:top w:val="nil"/>
              <w:left w:val="nil"/>
              <w:bottom w:val="single" w:sz="4" w:space="0" w:color="auto"/>
              <w:right w:val="single" w:sz="4"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073" w:type="dxa"/>
            <w:gridSpan w:val="5"/>
            <w:tcBorders>
              <w:top w:val="nil"/>
              <w:left w:val="single" w:sz="4" w:space="0" w:color="auto"/>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single" w:sz="4" w:space="0" w:color="auto"/>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tc>
        <w:tc>
          <w:tcPr>
            <w:tcW w:w="1443" w:type="dxa"/>
            <w:gridSpan w:val="3"/>
            <w:tcBorders>
              <w:top w:val="nil"/>
              <w:left w:val="single" w:sz="4" w:space="0" w:color="auto"/>
              <w:bottom w:val="single" w:sz="4" w:space="0" w:color="auto"/>
              <w:right w:val="single" w:sz="8" w:space="0" w:color="auto"/>
            </w:tcBorders>
            <w:vAlign w:val="bottom"/>
          </w:tcPr>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rsidP="005F1F94">
            <w:pPr>
              <w:widowControl w:val="0"/>
              <w:autoSpaceDE w:val="0"/>
              <w:autoSpaceDN w:val="0"/>
              <w:adjustRightInd w:val="0"/>
              <w:spacing w:after="0" w:line="240" w:lineRule="auto"/>
              <w:rPr>
                <w:rFonts w:ascii="Times New Roman" w:hAnsi="Times New Roman"/>
                <w:sz w:val="12"/>
                <w:szCs w:val="12"/>
              </w:rPr>
            </w:pPr>
          </w:p>
        </w:tc>
        <w:tc>
          <w:tcPr>
            <w:tcW w:w="30" w:type="dxa"/>
            <w:vMerge w:val="restart"/>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2"/>
          <w:wAfter w:w="428" w:type="dxa"/>
          <w:trHeight w:val="240"/>
        </w:trPr>
        <w:tc>
          <w:tcPr>
            <w:tcW w:w="560" w:type="dxa"/>
            <w:gridSpan w:val="2"/>
            <w:tcBorders>
              <w:top w:val="single" w:sz="4" w:space="0" w:color="auto"/>
              <w:left w:val="single" w:sz="8" w:space="0" w:color="auto"/>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2.2</w:t>
            </w:r>
          </w:p>
        </w:tc>
        <w:tc>
          <w:tcPr>
            <w:tcW w:w="2579" w:type="dxa"/>
            <w:tcBorders>
              <w:top w:val="single" w:sz="4" w:space="0" w:color="auto"/>
              <w:left w:val="nil"/>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Строительство подземного и наземного  газопровода</w:t>
            </w:r>
          </w:p>
        </w:tc>
        <w:tc>
          <w:tcPr>
            <w:tcW w:w="1723" w:type="dxa"/>
            <w:tcBorders>
              <w:top w:val="single" w:sz="4" w:space="0" w:color="auto"/>
              <w:left w:val="nil"/>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Подключение </w:t>
            </w:r>
            <w:r>
              <w:rPr>
                <w:rFonts w:ascii="Times New Roman" w:hAnsi="Times New Roman"/>
                <w:sz w:val="20"/>
                <w:szCs w:val="20"/>
              </w:rPr>
              <w:t xml:space="preserve">  </w:t>
            </w:r>
            <w:r w:rsidRPr="0010435A">
              <w:rPr>
                <w:rFonts w:ascii="Times New Roman" w:hAnsi="Times New Roman"/>
                <w:sz w:val="20"/>
                <w:szCs w:val="20"/>
              </w:rPr>
              <w:t xml:space="preserve">новых       </w:t>
            </w:r>
            <w:r>
              <w:rPr>
                <w:rFonts w:ascii="Times New Roman" w:hAnsi="Times New Roman"/>
                <w:sz w:val="20"/>
                <w:szCs w:val="20"/>
              </w:rPr>
              <w:t xml:space="preserve">  </w:t>
            </w:r>
            <w:r w:rsidRPr="0010435A">
              <w:rPr>
                <w:rFonts w:ascii="Times New Roman" w:hAnsi="Times New Roman"/>
                <w:sz w:val="20"/>
                <w:szCs w:val="20"/>
              </w:rPr>
              <w:t>абонентов</w:t>
            </w:r>
          </w:p>
        </w:tc>
        <w:tc>
          <w:tcPr>
            <w:tcW w:w="1413" w:type="dxa"/>
            <w:gridSpan w:val="2"/>
            <w:tcBorders>
              <w:top w:val="single" w:sz="4" w:space="0" w:color="auto"/>
              <w:left w:val="nil"/>
              <w:bottom w:val="single" w:sz="8" w:space="0" w:color="auto"/>
              <w:right w:val="nil"/>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 км</w:t>
            </w:r>
          </w:p>
        </w:tc>
        <w:tc>
          <w:tcPr>
            <w:tcW w:w="1570"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single" w:sz="4" w:space="0" w:color="auto"/>
              <w:left w:val="nil"/>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900</w:t>
            </w:r>
          </w:p>
        </w:tc>
        <w:tc>
          <w:tcPr>
            <w:tcW w:w="736"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tcBorders>
              <w:top w:val="single" w:sz="4" w:space="0" w:color="auto"/>
              <w:left w:val="nil"/>
              <w:bottom w:val="single" w:sz="8" w:space="0" w:color="auto"/>
              <w:right w:val="nil"/>
            </w:tcBorders>
            <w:vAlign w:val="bottom"/>
          </w:tcPr>
          <w:p w:rsidR="005F1F94" w:rsidRPr="0010435A" w:rsidRDefault="005F1F94" w:rsidP="005F1F94">
            <w:pPr>
              <w:widowControl w:val="0"/>
              <w:autoSpaceDE w:val="0"/>
              <w:autoSpaceDN w:val="0"/>
              <w:adjustRightInd w:val="0"/>
              <w:spacing w:after="0" w:line="240" w:lineRule="auto"/>
              <w:rPr>
                <w:rFonts w:ascii="Times New Roman" w:hAnsi="Times New Roman"/>
                <w:sz w:val="20"/>
                <w:szCs w:val="20"/>
              </w:rPr>
            </w:pPr>
          </w:p>
        </w:tc>
        <w:tc>
          <w:tcPr>
            <w:tcW w:w="150" w:type="dxa"/>
            <w:tcBorders>
              <w:top w:val="single" w:sz="4" w:space="0" w:color="auto"/>
              <w:left w:val="nil"/>
              <w:bottom w:val="single" w:sz="8" w:space="0" w:color="auto"/>
              <w:right w:val="single" w:sz="4"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073" w:type="dxa"/>
            <w:gridSpan w:val="5"/>
            <w:tcBorders>
              <w:top w:val="single" w:sz="4" w:space="0" w:color="auto"/>
              <w:left w:val="single" w:sz="4" w:space="0" w:color="auto"/>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900</w:t>
            </w:r>
          </w:p>
        </w:tc>
        <w:tc>
          <w:tcPr>
            <w:tcW w:w="20" w:type="dxa"/>
            <w:tcBorders>
              <w:top w:val="single" w:sz="4" w:space="0" w:color="auto"/>
              <w:left w:val="nil"/>
              <w:bottom w:val="single" w:sz="8" w:space="0" w:color="auto"/>
              <w:right w:val="single" w:sz="4" w:space="0" w:color="auto"/>
            </w:tcBorders>
            <w:vAlign w:val="bottom"/>
          </w:tcPr>
          <w:p w:rsidR="005F1F94" w:rsidRDefault="005F1F94" w:rsidP="0010435A">
            <w:pPr>
              <w:widowControl w:val="0"/>
              <w:autoSpaceDE w:val="0"/>
              <w:autoSpaceDN w:val="0"/>
              <w:adjustRightInd w:val="0"/>
              <w:spacing w:after="0" w:line="240" w:lineRule="auto"/>
              <w:rPr>
                <w:rFonts w:ascii="Times New Roman" w:hAnsi="Times New Roman"/>
                <w:sz w:val="12"/>
                <w:szCs w:val="12"/>
              </w:rPr>
            </w:pPr>
          </w:p>
        </w:tc>
        <w:tc>
          <w:tcPr>
            <w:tcW w:w="1443" w:type="dxa"/>
            <w:gridSpan w:val="3"/>
            <w:tcBorders>
              <w:top w:val="single" w:sz="4" w:space="0" w:color="auto"/>
              <w:left w:val="single" w:sz="4" w:space="0" w:color="auto"/>
              <w:bottom w:val="single" w:sz="8" w:space="0" w:color="auto"/>
              <w:right w:val="single" w:sz="8" w:space="0" w:color="auto"/>
            </w:tcBorders>
            <w:vAlign w:val="bottom"/>
          </w:tcPr>
          <w:p w:rsidR="005F1F94" w:rsidRDefault="005F1F94" w:rsidP="0010435A">
            <w:pPr>
              <w:widowControl w:val="0"/>
              <w:autoSpaceDE w:val="0"/>
              <w:autoSpaceDN w:val="0"/>
              <w:adjustRightInd w:val="0"/>
              <w:spacing w:after="0" w:line="240" w:lineRule="auto"/>
              <w:rPr>
                <w:rFonts w:ascii="Times New Roman" w:hAnsi="Times New Roman"/>
                <w:sz w:val="12"/>
                <w:szCs w:val="12"/>
              </w:rPr>
            </w:pPr>
          </w:p>
        </w:tc>
        <w:tc>
          <w:tcPr>
            <w:tcW w:w="30" w:type="dxa"/>
            <w:vMerge/>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231"/>
        </w:trPr>
        <w:tc>
          <w:tcPr>
            <w:tcW w:w="560" w:type="dxa"/>
            <w:gridSpan w:val="2"/>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3</w:t>
            </w:r>
            <w:r w:rsidR="0010435A">
              <w:rPr>
                <w:rFonts w:ascii="Times New Roman" w:hAnsi="Times New Roman"/>
                <w:w w:val="92"/>
                <w:sz w:val="20"/>
                <w:szCs w:val="20"/>
              </w:rPr>
              <w:t>.</w:t>
            </w:r>
          </w:p>
        </w:tc>
        <w:tc>
          <w:tcPr>
            <w:tcW w:w="2579"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723"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54" w:type="dxa"/>
            <w:gridSpan w:val="4"/>
            <w:vAlign w:val="bottom"/>
            <w:hideMark/>
          </w:tcPr>
          <w:p w:rsidR="0010435A" w:rsidRDefault="0010435A" w:rsidP="00540684">
            <w:pPr>
              <w:widowControl w:val="0"/>
              <w:autoSpaceDE w:val="0"/>
              <w:autoSpaceDN w:val="0"/>
              <w:adjustRightInd w:val="0"/>
              <w:spacing w:after="0" w:line="229" w:lineRule="exact"/>
              <w:ind w:left="100"/>
              <w:rPr>
                <w:rFonts w:ascii="Times New Roman" w:hAnsi="Times New Roman"/>
                <w:b/>
                <w:bCs/>
                <w:w w:val="99"/>
                <w:sz w:val="20"/>
                <w:szCs w:val="20"/>
              </w:rPr>
            </w:pPr>
          </w:p>
          <w:p w:rsidR="0010435A" w:rsidRDefault="0010435A" w:rsidP="00540684">
            <w:pPr>
              <w:widowControl w:val="0"/>
              <w:autoSpaceDE w:val="0"/>
              <w:autoSpaceDN w:val="0"/>
              <w:adjustRightInd w:val="0"/>
              <w:spacing w:after="0" w:line="229" w:lineRule="exact"/>
              <w:ind w:left="100"/>
              <w:rPr>
                <w:rFonts w:ascii="Times New Roman" w:hAnsi="Times New Roman"/>
                <w:b/>
                <w:bCs/>
                <w:w w:val="99"/>
                <w:sz w:val="20"/>
                <w:szCs w:val="20"/>
              </w:rPr>
            </w:pPr>
          </w:p>
          <w:p w:rsidR="005F1F94" w:rsidRDefault="005F1F94" w:rsidP="00540684">
            <w:pPr>
              <w:widowControl w:val="0"/>
              <w:autoSpaceDE w:val="0"/>
              <w:autoSpaceDN w:val="0"/>
              <w:adjustRightInd w:val="0"/>
              <w:spacing w:after="0" w:line="229" w:lineRule="exact"/>
              <w:ind w:left="100"/>
              <w:rPr>
                <w:rFonts w:ascii="Times New Roman" w:hAnsi="Times New Roman"/>
                <w:b/>
                <w:bCs/>
                <w:w w:val="99"/>
                <w:sz w:val="20"/>
                <w:szCs w:val="20"/>
              </w:rPr>
            </w:pPr>
          </w:p>
          <w:p w:rsidR="005F1F94" w:rsidRDefault="005F1F94" w:rsidP="00540684">
            <w:pPr>
              <w:widowControl w:val="0"/>
              <w:autoSpaceDE w:val="0"/>
              <w:autoSpaceDN w:val="0"/>
              <w:adjustRightInd w:val="0"/>
              <w:spacing w:after="0" w:line="229" w:lineRule="exact"/>
              <w:ind w:left="100"/>
              <w:rPr>
                <w:rFonts w:ascii="Times New Roman" w:hAnsi="Times New Roman"/>
                <w:b/>
                <w:bCs/>
                <w:w w:val="99"/>
                <w:sz w:val="20"/>
                <w:szCs w:val="20"/>
              </w:rPr>
            </w:pPr>
          </w:p>
          <w:p w:rsidR="005F1F94" w:rsidRDefault="005F1F94" w:rsidP="00540684">
            <w:pPr>
              <w:widowControl w:val="0"/>
              <w:autoSpaceDE w:val="0"/>
              <w:autoSpaceDN w:val="0"/>
              <w:adjustRightInd w:val="0"/>
              <w:spacing w:after="0" w:line="229" w:lineRule="exact"/>
              <w:ind w:left="100"/>
              <w:rPr>
                <w:rFonts w:ascii="Times New Roman" w:hAnsi="Times New Roman"/>
                <w:b/>
                <w:bCs/>
                <w:w w:val="99"/>
                <w:sz w:val="20"/>
                <w:szCs w:val="20"/>
              </w:rPr>
            </w:pPr>
          </w:p>
          <w:p w:rsidR="00675B7A" w:rsidRDefault="00675B7A" w:rsidP="0054068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Электроснабжение</w:t>
            </w:r>
          </w:p>
        </w:tc>
        <w:tc>
          <w:tcPr>
            <w:tcW w:w="736"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01"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1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7"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23" w:type="dxa"/>
            <w:gridSpan w:val="6"/>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10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35"/>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57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723"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7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8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3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01"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1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17"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223" w:type="dxa"/>
            <w:gridSpan w:val="6"/>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108"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212"/>
        </w:trPr>
        <w:tc>
          <w:tcPr>
            <w:tcW w:w="560" w:type="dxa"/>
            <w:gridSpan w:val="2"/>
            <w:tcBorders>
              <w:top w:val="nil"/>
              <w:left w:val="single" w:sz="8"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20"/>
                <w:szCs w:val="20"/>
              </w:rPr>
            </w:pPr>
          </w:p>
        </w:tc>
        <w:tc>
          <w:tcPr>
            <w:tcW w:w="2579" w:type="dxa"/>
            <w:vMerge w:val="restart"/>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29" w:lineRule="exact"/>
              <w:jc w:val="center"/>
              <w:rPr>
                <w:rFonts w:ascii="Times New Roman" w:hAnsi="Times New Roman"/>
                <w:sz w:val="20"/>
                <w:szCs w:val="20"/>
              </w:rPr>
            </w:pPr>
          </w:p>
        </w:tc>
        <w:tc>
          <w:tcPr>
            <w:tcW w:w="1723" w:type="dxa"/>
            <w:vMerge w:val="restart"/>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360" w:lineRule="auto"/>
              <w:jc w:val="center"/>
              <w:rPr>
                <w:rFonts w:ascii="Times New Roman" w:hAnsi="Times New Roman"/>
                <w:sz w:val="20"/>
                <w:szCs w:val="20"/>
              </w:rPr>
            </w:pPr>
          </w:p>
        </w:tc>
        <w:tc>
          <w:tcPr>
            <w:tcW w:w="1413"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36"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108"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12" w:lineRule="exact"/>
              <w:jc w:val="center"/>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5"/>
        </w:trPr>
        <w:tc>
          <w:tcPr>
            <w:tcW w:w="560" w:type="dxa"/>
            <w:gridSpan w:val="2"/>
            <w:vMerge w:val="restart"/>
            <w:tcBorders>
              <w:top w:val="nil"/>
              <w:left w:val="single" w:sz="8" w:space="0" w:color="auto"/>
              <w:bottom w:val="nil"/>
              <w:right w:val="single" w:sz="8" w:space="0" w:color="auto"/>
            </w:tcBorders>
            <w:vAlign w:val="bottom"/>
          </w:tcPr>
          <w:p w:rsidR="005F1F94" w:rsidRDefault="005F1F94">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3.1</w:t>
            </w: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1413" w:type="dxa"/>
            <w:gridSpan w:val="2"/>
            <w:vMerge w:val="restart"/>
            <w:vAlign w:val="bottom"/>
            <w:hideMark/>
          </w:tcPr>
          <w:p w:rsidR="005F1F94" w:rsidRDefault="005F1F94">
            <w:pPr>
              <w:widowControl w:val="0"/>
              <w:autoSpaceDE w:val="0"/>
              <w:autoSpaceDN w:val="0"/>
              <w:adjustRightInd w:val="0"/>
              <w:spacing w:after="0" w:line="216" w:lineRule="exact"/>
              <w:ind w:left="80"/>
              <w:jc w:val="center"/>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1300,0</w:t>
            </w:r>
          </w:p>
        </w:tc>
        <w:tc>
          <w:tcPr>
            <w:tcW w:w="736"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1000,0</w:t>
            </w:r>
          </w:p>
        </w:tc>
        <w:tc>
          <w:tcPr>
            <w:tcW w:w="701"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25,0</w:t>
            </w:r>
          </w:p>
        </w:tc>
        <w:tc>
          <w:tcPr>
            <w:tcW w:w="719"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25,0</w:t>
            </w:r>
          </w:p>
        </w:tc>
        <w:tc>
          <w:tcPr>
            <w:tcW w:w="617" w:type="dxa"/>
            <w:gridSpan w:val="2"/>
            <w:vMerge w:val="restart"/>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150,0</w:t>
            </w: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108" w:type="dxa"/>
            <w:gridSpan w:val="2"/>
            <w:vMerge w:val="restart"/>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5"/>
        </w:trPr>
        <w:tc>
          <w:tcPr>
            <w:tcW w:w="0" w:type="auto"/>
            <w:gridSpan w:val="2"/>
            <w:vMerge/>
            <w:tcBorders>
              <w:top w:val="nil"/>
              <w:left w:val="single" w:sz="8" w:space="0" w:color="auto"/>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2579" w:type="dxa"/>
            <w:vMerge w:val="restart"/>
            <w:tcBorders>
              <w:top w:val="nil"/>
              <w:left w:val="nil"/>
              <w:bottom w:val="nil"/>
              <w:right w:val="single" w:sz="8" w:space="0" w:color="auto"/>
            </w:tcBorders>
            <w:vAlign w:val="bottom"/>
            <w:hideMark/>
          </w:tcPr>
          <w:p w:rsidR="005F1F94" w:rsidRDefault="005F1F94" w:rsidP="00540684">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Замена светильников на энергосберегающие лампы</w:t>
            </w:r>
          </w:p>
        </w:tc>
        <w:tc>
          <w:tcPr>
            <w:tcW w:w="1723" w:type="dxa"/>
            <w:vMerge w:val="restart"/>
            <w:tcBorders>
              <w:top w:val="nil"/>
              <w:left w:val="nil"/>
              <w:bottom w:val="nil"/>
              <w:right w:val="single" w:sz="8" w:space="0" w:color="auto"/>
            </w:tcBorders>
            <w:vAlign w:val="bottom"/>
            <w:hideMark/>
          </w:tcPr>
          <w:p w:rsidR="005F1F94" w:rsidRDefault="005F1F94">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w:t>
            </w:r>
          </w:p>
        </w:tc>
        <w:tc>
          <w:tcPr>
            <w:tcW w:w="0" w:type="auto"/>
            <w:gridSpan w:val="2"/>
            <w:vMerge/>
            <w:vAlign w:val="center"/>
            <w:hideMark/>
          </w:tcPr>
          <w:p w:rsidR="005F1F94" w:rsidRDefault="005F1F94">
            <w:pPr>
              <w:spacing w:after="0" w:line="240" w:lineRule="auto"/>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vAlign w:val="center"/>
            <w:hideMark/>
          </w:tcPr>
          <w:p w:rsidR="005F1F94" w:rsidRDefault="005F1F94">
            <w:pPr>
              <w:spacing w:after="0" w:line="240" w:lineRule="auto"/>
              <w:rPr>
                <w:rFonts w:ascii="Times New Roman" w:hAnsi="Times New Roman"/>
                <w:sz w:val="20"/>
                <w:szCs w:val="20"/>
              </w:rPr>
            </w:pP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DF7A0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100,0</w:t>
            </w:r>
          </w:p>
        </w:tc>
        <w:tc>
          <w:tcPr>
            <w:tcW w:w="1108" w:type="dxa"/>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8"/>
        </w:trPr>
        <w:tc>
          <w:tcPr>
            <w:tcW w:w="560" w:type="dxa"/>
            <w:gridSpan w:val="2"/>
            <w:tcBorders>
              <w:top w:val="nil"/>
              <w:left w:val="single" w:sz="8"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1413"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36"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108" w:type="dxa"/>
            <w:gridSpan w:val="2"/>
            <w:vMerge w:val="restart"/>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6"/>
        </w:trPr>
        <w:tc>
          <w:tcPr>
            <w:tcW w:w="560" w:type="dxa"/>
            <w:gridSpan w:val="2"/>
            <w:tcBorders>
              <w:top w:val="nil"/>
              <w:left w:val="single" w:sz="8" w:space="0" w:color="auto"/>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10"/>
                <w:szCs w:val="10"/>
              </w:rPr>
            </w:pPr>
          </w:p>
        </w:tc>
        <w:tc>
          <w:tcPr>
            <w:tcW w:w="2579" w:type="dxa"/>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24"/>
                <w:szCs w:val="24"/>
              </w:rPr>
            </w:pPr>
          </w:p>
        </w:tc>
        <w:tc>
          <w:tcPr>
            <w:tcW w:w="1723" w:type="dxa"/>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1413" w:type="dxa"/>
            <w:gridSpan w:val="2"/>
            <w:tcBorders>
              <w:top w:val="nil"/>
              <w:left w:val="nil"/>
              <w:bottom w:val="single" w:sz="8"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1570"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1484"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736"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701"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719"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617" w:type="dxa"/>
            <w:gridSpan w:val="2"/>
            <w:tcBorders>
              <w:top w:val="nil"/>
              <w:left w:val="nil"/>
              <w:bottom w:val="single" w:sz="8"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270" w:type="dxa"/>
            <w:gridSpan w:val="3"/>
            <w:tcBorders>
              <w:top w:val="nil"/>
              <w:left w:val="nil"/>
              <w:bottom w:val="single" w:sz="8" w:space="0" w:color="auto"/>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953" w:type="dxa"/>
            <w:gridSpan w:val="3"/>
            <w:tcBorders>
              <w:top w:val="nil"/>
              <w:left w:val="single" w:sz="4" w:space="0" w:color="auto"/>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1108" w:type="dxa"/>
            <w:gridSpan w:val="2"/>
            <w:vMerge/>
            <w:tcBorders>
              <w:top w:val="nil"/>
              <w:left w:val="nil"/>
              <w:bottom w:val="single" w:sz="8" w:space="0" w:color="auto"/>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40"/>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212"/>
        </w:trPr>
        <w:tc>
          <w:tcPr>
            <w:tcW w:w="7845" w:type="dxa"/>
            <w:gridSpan w:val="8"/>
            <w:vMerge w:val="restart"/>
            <w:tcBorders>
              <w:top w:val="nil"/>
              <w:left w:val="single" w:sz="8" w:space="0" w:color="auto"/>
              <w:bottom w:val="single" w:sz="4" w:space="0" w:color="auto"/>
              <w:right w:val="single" w:sz="8" w:space="0" w:color="auto"/>
            </w:tcBorders>
            <w:vAlign w:val="bottom"/>
            <w:hideMark/>
          </w:tcPr>
          <w:p w:rsidR="005F1F94" w:rsidRDefault="005F1F94">
            <w:pPr>
              <w:widowControl w:val="0"/>
              <w:autoSpaceDE w:val="0"/>
              <w:autoSpaceDN w:val="0"/>
              <w:adjustRightInd w:val="0"/>
              <w:spacing w:after="0" w:line="240" w:lineRule="auto"/>
              <w:jc w:val="right"/>
              <w:rPr>
                <w:rFonts w:ascii="Times New Roman" w:hAnsi="Times New Roman"/>
                <w:b/>
                <w:sz w:val="28"/>
                <w:szCs w:val="28"/>
              </w:rPr>
            </w:pPr>
            <w:r>
              <w:rPr>
                <w:rFonts w:ascii="Times New Roman" w:hAnsi="Times New Roman"/>
                <w:b/>
                <w:w w:val="99"/>
                <w:sz w:val="28"/>
                <w:szCs w:val="28"/>
              </w:rPr>
              <w:t xml:space="preserve">                Итого:  </w:t>
            </w:r>
          </w:p>
        </w:tc>
        <w:tc>
          <w:tcPr>
            <w:tcW w:w="1484" w:type="dxa"/>
            <w:gridSpan w:val="2"/>
            <w:tcBorders>
              <w:top w:val="nil"/>
              <w:left w:val="nil"/>
              <w:bottom w:val="nil"/>
              <w:right w:val="single" w:sz="8" w:space="0" w:color="auto"/>
            </w:tcBorders>
            <w:vAlign w:val="bottom"/>
            <w:hideMark/>
          </w:tcPr>
          <w:p w:rsidR="005F1F94" w:rsidRPr="003F2561" w:rsidRDefault="005F1F94" w:rsidP="00E651E1">
            <w:pPr>
              <w:widowControl w:val="0"/>
              <w:autoSpaceDE w:val="0"/>
              <w:autoSpaceDN w:val="0"/>
              <w:adjustRightInd w:val="0"/>
              <w:spacing w:after="0" w:line="240" w:lineRule="auto"/>
              <w:jc w:val="center"/>
              <w:rPr>
                <w:rFonts w:ascii="Times New Roman" w:hAnsi="Times New Roman"/>
                <w:b/>
              </w:rPr>
            </w:pPr>
            <w:r w:rsidRPr="003F2561">
              <w:rPr>
                <w:rFonts w:ascii="Times New Roman" w:hAnsi="Times New Roman"/>
                <w:b/>
              </w:rPr>
              <w:t>5000,0</w:t>
            </w:r>
          </w:p>
        </w:tc>
        <w:tc>
          <w:tcPr>
            <w:tcW w:w="736" w:type="dxa"/>
            <w:gridSpan w:val="2"/>
            <w:tcBorders>
              <w:top w:val="nil"/>
              <w:left w:val="nil"/>
              <w:bottom w:val="nil"/>
              <w:right w:val="single" w:sz="8" w:space="0" w:color="auto"/>
            </w:tcBorders>
            <w:vAlign w:val="bottom"/>
            <w:hideMark/>
          </w:tcPr>
          <w:p w:rsidR="005F1F94" w:rsidRPr="003F2561" w:rsidRDefault="005F1F94" w:rsidP="00E651E1">
            <w:pPr>
              <w:widowControl w:val="0"/>
              <w:autoSpaceDE w:val="0"/>
              <w:autoSpaceDN w:val="0"/>
              <w:adjustRightInd w:val="0"/>
              <w:spacing w:after="0" w:line="240" w:lineRule="auto"/>
              <w:jc w:val="center"/>
              <w:rPr>
                <w:rFonts w:ascii="Times New Roman" w:hAnsi="Times New Roman"/>
                <w:b/>
              </w:rPr>
            </w:pPr>
            <w:r w:rsidRPr="003F2561">
              <w:rPr>
                <w:rFonts w:ascii="Times New Roman" w:hAnsi="Times New Roman"/>
                <w:b/>
              </w:rPr>
              <w:t>1000,0</w:t>
            </w:r>
          </w:p>
        </w:tc>
        <w:tc>
          <w:tcPr>
            <w:tcW w:w="701" w:type="dxa"/>
            <w:gridSpan w:val="2"/>
            <w:tcBorders>
              <w:top w:val="nil"/>
              <w:left w:val="nil"/>
              <w:bottom w:val="nil"/>
              <w:right w:val="single" w:sz="8" w:space="0" w:color="auto"/>
            </w:tcBorders>
            <w:vAlign w:val="bottom"/>
            <w:hideMark/>
          </w:tcPr>
          <w:p w:rsidR="005F1F94" w:rsidRPr="003F2561" w:rsidRDefault="005F1F94" w:rsidP="00E651E1">
            <w:pPr>
              <w:widowControl w:val="0"/>
              <w:autoSpaceDE w:val="0"/>
              <w:autoSpaceDN w:val="0"/>
              <w:adjustRightInd w:val="0"/>
              <w:spacing w:after="0" w:line="240" w:lineRule="auto"/>
              <w:jc w:val="center"/>
              <w:rPr>
                <w:rFonts w:ascii="Times New Roman" w:hAnsi="Times New Roman"/>
                <w:b/>
              </w:rPr>
            </w:pPr>
            <w:r w:rsidRPr="003F2561">
              <w:rPr>
                <w:rFonts w:ascii="Times New Roman" w:hAnsi="Times New Roman"/>
                <w:b/>
              </w:rPr>
              <w:t>125,0</w:t>
            </w:r>
          </w:p>
        </w:tc>
        <w:tc>
          <w:tcPr>
            <w:tcW w:w="719" w:type="dxa"/>
            <w:gridSpan w:val="2"/>
            <w:tcBorders>
              <w:top w:val="nil"/>
              <w:left w:val="nil"/>
              <w:bottom w:val="nil"/>
              <w:right w:val="single" w:sz="8" w:space="0" w:color="auto"/>
            </w:tcBorders>
            <w:vAlign w:val="bottom"/>
            <w:hideMark/>
          </w:tcPr>
          <w:p w:rsidR="005F1F94" w:rsidRPr="003F2561" w:rsidRDefault="003F2561">
            <w:pPr>
              <w:widowControl w:val="0"/>
              <w:autoSpaceDE w:val="0"/>
              <w:autoSpaceDN w:val="0"/>
              <w:adjustRightInd w:val="0"/>
              <w:spacing w:after="0" w:line="240" w:lineRule="auto"/>
              <w:rPr>
                <w:rFonts w:ascii="Times New Roman" w:hAnsi="Times New Roman"/>
                <w:b/>
              </w:rPr>
            </w:pPr>
            <w:r w:rsidRPr="003F2561">
              <w:rPr>
                <w:rFonts w:ascii="Times New Roman" w:hAnsi="Times New Roman"/>
                <w:b/>
              </w:rPr>
              <w:t xml:space="preserve"> 245</w:t>
            </w:r>
            <w:r w:rsidR="005F1F94" w:rsidRPr="003F2561">
              <w:rPr>
                <w:rFonts w:ascii="Times New Roman" w:hAnsi="Times New Roman"/>
                <w:b/>
              </w:rPr>
              <w:t>,0</w:t>
            </w:r>
          </w:p>
        </w:tc>
        <w:tc>
          <w:tcPr>
            <w:tcW w:w="617" w:type="dxa"/>
            <w:gridSpan w:val="2"/>
            <w:vAlign w:val="bottom"/>
            <w:hideMark/>
          </w:tcPr>
          <w:p w:rsidR="005F1F94" w:rsidRPr="003F2561" w:rsidRDefault="003F2561" w:rsidP="00E651E1">
            <w:pPr>
              <w:widowControl w:val="0"/>
              <w:autoSpaceDE w:val="0"/>
              <w:autoSpaceDN w:val="0"/>
              <w:adjustRightInd w:val="0"/>
              <w:spacing w:after="0" w:line="240" w:lineRule="auto"/>
              <w:rPr>
                <w:rFonts w:ascii="Times New Roman" w:hAnsi="Times New Roman"/>
                <w:b/>
              </w:rPr>
            </w:pPr>
            <w:r w:rsidRPr="003F2561">
              <w:rPr>
                <w:rFonts w:ascii="Times New Roman" w:hAnsi="Times New Roman"/>
                <w:b/>
              </w:rPr>
              <w:t xml:space="preserve"> 184</w:t>
            </w:r>
            <w:r w:rsidR="005F1F94" w:rsidRPr="003F2561">
              <w:rPr>
                <w:rFonts w:ascii="Times New Roman" w:hAnsi="Times New Roman"/>
                <w:b/>
              </w:rPr>
              <w:t>0,0</w:t>
            </w:r>
          </w:p>
        </w:tc>
        <w:tc>
          <w:tcPr>
            <w:tcW w:w="270" w:type="dxa"/>
            <w:gridSpan w:val="3"/>
            <w:tcBorders>
              <w:top w:val="nil"/>
              <w:left w:val="nil"/>
              <w:bottom w:val="nil"/>
              <w:right w:val="single" w:sz="4" w:space="0" w:color="auto"/>
            </w:tcBorders>
            <w:vAlign w:val="bottom"/>
          </w:tcPr>
          <w:p w:rsidR="005F1F94" w:rsidRPr="003F2561" w:rsidRDefault="005F1F94">
            <w:pPr>
              <w:widowControl w:val="0"/>
              <w:autoSpaceDE w:val="0"/>
              <w:autoSpaceDN w:val="0"/>
              <w:adjustRightInd w:val="0"/>
              <w:spacing w:after="0" w:line="240" w:lineRule="auto"/>
              <w:rPr>
                <w:rFonts w:ascii="Times New Roman" w:hAnsi="Times New Roman"/>
                <w:b/>
                <w:sz w:val="18"/>
                <w:szCs w:val="18"/>
              </w:rPr>
            </w:pPr>
          </w:p>
        </w:tc>
        <w:tc>
          <w:tcPr>
            <w:tcW w:w="953" w:type="dxa"/>
            <w:gridSpan w:val="3"/>
            <w:tcBorders>
              <w:top w:val="nil"/>
              <w:left w:val="single" w:sz="4" w:space="0" w:color="auto"/>
              <w:bottom w:val="nil"/>
              <w:right w:val="single" w:sz="8" w:space="0" w:color="auto"/>
            </w:tcBorders>
            <w:vAlign w:val="bottom"/>
          </w:tcPr>
          <w:p w:rsidR="005F1F94" w:rsidRPr="003F2561" w:rsidRDefault="00DF7A02">
            <w:pPr>
              <w:widowControl w:val="0"/>
              <w:autoSpaceDE w:val="0"/>
              <w:autoSpaceDN w:val="0"/>
              <w:adjustRightInd w:val="0"/>
              <w:spacing w:after="0" w:line="240" w:lineRule="auto"/>
              <w:rPr>
                <w:rFonts w:ascii="Times New Roman" w:hAnsi="Times New Roman"/>
                <w:b/>
                <w:sz w:val="18"/>
                <w:szCs w:val="18"/>
              </w:rPr>
            </w:pPr>
            <w:r w:rsidRPr="003F2561">
              <w:rPr>
                <w:rFonts w:ascii="Times New Roman" w:hAnsi="Times New Roman"/>
                <w:b/>
                <w:sz w:val="18"/>
                <w:szCs w:val="18"/>
              </w:rPr>
              <w:t xml:space="preserve">  17</w:t>
            </w:r>
            <w:r w:rsidR="003F2561" w:rsidRPr="003F2561">
              <w:rPr>
                <w:rFonts w:ascii="Times New Roman" w:hAnsi="Times New Roman"/>
                <w:b/>
                <w:sz w:val="18"/>
                <w:szCs w:val="18"/>
              </w:rPr>
              <w:t>90,0</w:t>
            </w:r>
          </w:p>
        </w:tc>
        <w:tc>
          <w:tcPr>
            <w:tcW w:w="1108"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48"/>
        </w:trPr>
        <w:tc>
          <w:tcPr>
            <w:tcW w:w="0" w:type="auto"/>
            <w:gridSpan w:val="8"/>
            <w:vMerge/>
            <w:tcBorders>
              <w:top w:val="nil"/>
              <w:left w:val="single" w:sz="8" w:space="0" w:color="auto"/>
              <w:bottom w:val="single" w:sz="4" w:space="0" w:color="auto"/>
              <w:right w:val="single" w:sz="8" w:space="0" w:color="auto"/>
            </w:tcBorders>
            <w:vAlign w:val="center"/>
            <w:hideMark/>
          </w:tcPr>
          <w:p w:rsidR="005F1F94" w:rsidRDefault="005F1F94">
            <w:pPr>
              <w:spacing w:after="0" w:line="240" w:lineRule="auto"/>
              <w:rPr>
                <w:rFonts w:ascii="Times New Roman" w:hAnsi="Times New Roman"/>
                <w:b/>
                <w:sz w:val="28"/>
                <w:szCs w:val="28"/>
              </w:rPr>
            </w:pPr>
          </w:p>
        </w:tc>
        <w:tc>
          <w:tcPr>
            <w:tcW w:w="1484"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736"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701"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719"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617" w:type="dxa"/>
            <w:gridSpan w:val="2"/>
            <w:tcBorders>
              <w:top w:val="nil"/>
              <w:left w:val="nil"/>
              <w:bottom w:val="single" w:sz="4"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270" w:type="dxa"/>
            <w:gridSpan w:val="3"/>
            <w:tcBorders>
              <w:top w:val="nil"/>
              <w:left w:val="nil"/>
              <w:bottom w:val="single" w:sz="4" w:space="0" w:color="auto"/>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953" w:type="dxa"/>
            <w:gridSpan w:val="3"/>
            <w:tcBorders>
              <w:top w:val="nil"/>
              <w:left w:val="single" w:sz="4" w:space="0" w:color="auto"/>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1108"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83"/>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269"/>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49"/>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18"/>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оля</w:t>
            </w:r>
            <w:proofErr w:type="spellEnd"/>
          </w:p>
        </w:tc>
      </w:tr>
      <w:tr w:rsidR="00675B7A" w:rsidTr="005F1F94">
        <w:trPr>
          <w:gridAfter w:val="30"/>
          <w:wAfter w:w="15205" w:type="dxa"/>
          <w:trHeight w:val="110"/>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54"/>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81"/>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67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230"/>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65"/>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6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01"/>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олоо</w:t>
            </w:r>
            <w:proofErr w:type="spellEnd"/>
          </w:p>
        </w:tc>
      </w:tr>
      <w:tr w:rsidR="00675B7A" w:rsidTr="005F1F94">
        <w:trPr>
          <w:gridAfter w:val="30"/>
          <w:wAfter w:w="15205" w:type="dxa"/>
          <w:trHeight w:val="132"/>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32"/>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9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9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bl>
    <w:p w:rsidR="00F513C7" w:rsidRDefault="00F513C7" w:rsidP="00F513C7">
      <w:pPr>
        <w:spacing w:after="0" w:line="240" w:lineRule="auto"/>
        <w:rPr>
          <w:rFonts w:ascii="Times New Roman" w:hAnsi="Times New Roman"/>
          <w:sz w:val="28"/>
          <w:szCs w:val="28"/>
          <w:highlight w:val="cyan"/>
        </w:rPr>
        <w:sectPr w:rsidR="00F513C7">
          <w:pgSz w:w="16838" w:h="11906" w:orient="landscape"/>
          <w:pgMar w:top="709" w:right="1134" w:bottom="993" w:left="1134" w:header="709" w:footer="709" w:gutter="0"/>
          <w:cols w:space="720"/>
        </w:sectPr>
      </w:pPr>
    </w:p>
    <w:p w:rsidR="00F513C7" w:rsidRDefault="00F513C7" w:rsidP="00F513C7">
      <w:pPr>
        <w:widowControl w:val="0"/>
        <w:overflowPunct w:val="0"/>
        <w:autoSpaceDE w:val="0"/>
        <w:autoSpaceDN w:val="0"/>
        <w:adjustRightInd w:val="0"/>
        <w:spacing w:after="0" w:line="230" w:lineRule="auto"/>
        <w:ind w:left="440" w:right="420" w:firstLine="708"/>
        <w:rPr>
          <w:rFonts w:ascii="Times New Roman" w:hAnsi="Times New Roman"/>
          <w:sz w:val="24"/>
          <w:szCs w:val="24"/>
        </w:rPr>
      </w:pPr>
      <w:r>
        <w:rPr>
          <w:rFonts w:ascii="Times New Roman" w:hAnsi="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sz w:val="24"/>
          <w:szCs w:val="24"/>
        </w:rPr>
        <w:t>.</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rPr>
          <w:rFonts w:ascii="Times New Roman" w:hAnsi="Times New Roman"/>
          <w:sz w:val="28"/>
          <w:szCs w:val="28"/>
        </w:rPr>
      </w:pPr>
      <w:r>
        <w:rPr>
          <w:rFonts w:ascii="Times New Roman" w:hAnsi="Times New Roman"/>
          <w:sz w:val="28"/>
          <w:szCs w:val="28"/>
        </w:rPr>
        <w:t>Данные о перспективном балансе электроснабжения Муниципального образования отсутствуют.</w:t>
      </w:r>
    </w:p>
    <w:p w:rsidR="00F513C7" w:rsidRDefault="00F513C7" w:rsidP="00F513C7">
      <w:pPr>
        <w:widowControl w:val="0"/>
        <w:autoSpaceDE w:val="0"/>
        <w:autoSpaceDN w:val="0"/>
        <w:adjustRightInd w:val="0"/>
        <w:spacing w:after="0" w:line="203" w:lineRule="exact"/>
        <w:rPr>
          <w:rFonts w:ascii="Times New Roman" w:hAnsi="Times New Roman"/>
          <w:sz w:val="28"/>
          <w:szCs w:val="28"/>
        </w:rPr>
      </w:pPr>
    </w:p>
    <w:p w:rsidR="00F513C7" w:rsidRDefault="00F513C7" w:rsidP="00F513C7">
      <w:pPr>
        <w:widowControl w:val="0"/>
        <w:autoSpaceDE w:val="0"/>
        <w:autoSpaceDN w:val="0"/>
        <w:adjustRightInd w:val="0"/>
        <w:spacing w:after="0" w:line="33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rPr>
          <w:rFonts w:ascii="Times New Roman" w:hAnsi="Times New Roman"/>
          <w:sz w:val="28"/>
          <w:szCs w:val="28"/>
        </w:rPr>
      </w:pPr>
      <w:r>
        <w:rPr>
          <w:rFonts w:ascii="Times New Roman" w:hAnsi="Times New Roman"/>
          <w:sz w:val="28"/>
          <w:szCs w:val="28"/>
        </w:rPr>
        <w:t>Данные о перспективном балансе газоснабжения муниципального образования отсутствуют.</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3. Финансовое обеспечение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муниципального образования</w:t>
      </w:r>
      <w:proofErr w:type="gramEnd"/>
      <w:r>
        <w:rPr>
          <w:rFonts w:ascii="Times New Roman" w:hAnsi="Times New Roman"/>
          <w:sz w:val="28"/>
          <w:szCs w:val="28"/>
        </w:rPr>
        <w:t>, а также за счет платы на подключение к сетям инженерно-технического обеспечения.</w:t>
      </w:r>
    </w:p>
    <w:p w:rsidR="00F513C7" w:rsidRDefault="00F513C7" w:rsidP="00F513C7">
      <w:pPr>
        <w:pStyle w:val="af6"/>
        <w:ind w:firstLine="708"/>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3.1. Расчет объемов финансирования Программы</w:t>
      </w:r>
    </w:p>
    <w:p w:rsidR="00F513C7" w:rsidRDefault="00F513C7" w:rsidP="00F513C7">
      <w:pPr>
        <w:pStyle w:val="af6"/>
        <w:ind w:firstLine="708"/>
        <w:jc w:val="center"/>
        <w:rPr>
          <w:rFonts w:ascii="Times New Roman" w:hAnsi="Times New Roman"/>
          <w:sz w:val="28"/>
          <w:szCs w:val="28"/>
          <w:highlight w:val="cyan"/>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F513C7" w:rsidRDefault="00F513C7" w:rsidP="00F513C7">
      <w:pPr>
        <w:pStyle w:val="af6"/>
        <w:jc w:val="both"/>
        <w:rPr>
          <w:rFonts w:ascii="Times New Roman" w:hAnsi="Times New Roman"/>
          <w:sz w:val="28"/>
          <w:szCs w:val="28"/>
        </w:rPr>
      </w:pPr>
    </w:p>
    <w:p w:rsidR="00F513C7" w:rsidRDefault="00F513C7" w:rsidP="00F513C7">
      <w:pPr>
        <w:pStyle w:val="2"/>
        <w:tabs>
          <w:tab w:val="left" w:pos="708"/>
        </w:tabs>
        <w:ind w:left="584"/>
        <w:rPr>
          <w:sz w:val="32"/>
          <w:szCs w:val="32"/>
        </w:rPr>
      </w:pPr>
      <w:r>
        <w:rPr>
          <w:sz w:val="28"/>
          <w:szCs w:val="28"/>
        </w:rPr>
        <w:t xml:space="preserve">Структуру финансирования мероприятия Программы условно можно разделить на 2 части: мероприятия, предусматривающие </w:t>
      </w:r>
      <w:proofErr w:type="spellStart"/>
      <w:r>
        <w:rPr>
          <w:sz w:val="28"/>
          <w:szCs w:val="28"/>
        </w:rPr>
        <w:t>софинансирование</w:t>
      </w:r>
      <w:proofErr w:type="spellEnd"/>
      <w:r>
        <w:rPr>
          <w:sz w:val="28"/>
          <w:szCs w:val="28"/>
        </w:rPr>
        <w:t xml:space="preserve"> из бюджетных и внебюджетных источников, и мероприятия, финансируемые только за счет внебюджетных источников</w:t>
      </w:r>
    </w:p>
    <w:p w:rsidR="00F513C7" w:rsidRDefault="00F513C7" w:rsidP="00F513C7">
      <w:pPr>
        <w:pStyle w:val="2"/>
        <w:tabs>
          <w:tab w:val="left" w:pos="708"/>
        </w:tabs>
        <w:ind w:left="584"/>
        <w:jc w:val="center"/>
        <w:rPr>
          <w:sz w:val="32"/>
          <w:szCs w:val="32"/>
        </w:rPr>
      </w:pPr>
    </w:p>
    <w:p w:rsidR="00F513C7" w:rsidRDefault="00F513C7" w:rsidP="00F513C7">
      <w:pPr>
        <w:pStyle w:val="2"/>
        <w:tabs>
          <w:tab w:val="left" w:pos="708"/>
        </w:tabs>
        <w:ind w:left="584"/>
        <w:jc w:val="center"/>
        <w:rPr>
          <w:b/>
          <w:sz w:val="32"/>
          <w:szCs w:val="32"/>
        </w:rPr>
      </w:pPr>
      <w:r>
        <w:rPr>
          <w:b/>
          <w:sz w:val="32"/>
          <w:szCs w:val="32"/>
        </w:rPr>
        <w:t xml:space="preserve">3.2. Расчет </w:t>
      </w:r>
      <w:r>
        <w:rPr>
          <w:rFonts w:eastAsia="Calibri"/>
          <w:b/>
          <w:sz w:val="32"/>
          <w:szCs w:val="32"/>
        </w:rPr>
        <w:t>эффективности внедрения мероприятий</w:t>
      </w:r>
      <w:r>
        <w:rPr>
          <w:b/>
          <w:sz w:val="32"/>
          <w:szCs w:val="32"/>
        </w:rPr>
        <w:t xml:space="preserve">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Эффективность проекта рассматривается как результативность проекта, отражающая его соответствия целям и интересам участников </w:t>
      </w:r>
      <w:r>
        <w:rPr>
          <w:rFonts w:ascii="Times New Roman" w:hAnsi="Times New Roman"/>
          <w:sz w:val="28"/>
          <w:szCs w:val="28"/>
        </w:rPr>
        <w:lastRenderedPageBreak/>
        <w:t>инвестиционного процесса и характеризующая целесообразность финансовой реализуемости проекта с позиции оценки затрат и результата.</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Бюджетная эффективность</w:t>
      </w:r>
      <w:r>
        <w:rPr>
          <w:rFonts w:ascii="Times New Roman" w:hAnsi="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Доходы бюджета связанные с реализацией программы, прежде всего, формируются за счет налоговых поступлений.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 xml:space="preserve">налог на добавленную стоимость; </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прибыль;</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имущество;</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доходы физических лиц;</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земельный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единый социальный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транспортный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продажу и другие налоги, базой для начисления которых является выручка от реализации произведенной продукции;</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b/>
          <w:sz w:val="28"/>
          <w:szCs w:val="28"/>
        </w:rPr>
        <w:t>социальной эффективностью</w:t>
      </w:r>
      <w:r>
        <w:rPr>
          <w:rFonts w:ascii="Times New Roman" w:hAnsi="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уровня занятости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сохранение здоровья и увеличение продолжительности жизни;</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образовательного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lastRenderedPageBreak/>
        <w:t>повышение культурного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обеспечение социальной защиты отдельных категорий граждан</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социальной активности населения и обеспечение социальной стабильности в регионе и др.</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улучшение экологической обстановки.</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Экономическая эффективность</w:t>
      </w:r>
      <w:r>
        <w:rPr>
          <w:rFonts w:ascii="Times New Roman" w:hAnsi="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осуществляется путем оценки денежных потоков, связанных с реализацией проекта.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 xml:space="preserve">Денежный поток оценивается по всем доходам от реализации проекта и расходам (включая инвестиционные). </w:t>
      </w:r>
      <w:proofErr w:type="gramEnd"/>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roofErr w:type="gramEnd"/>
    </w:p>
    <w:p w:rsidR="00F513C7" w:rsidRDefault="00F513C7" w:rsidP="00F513C7">
      <w:pPr>
        <w:spacing w:after="0" w:line="240" w:lineRule="auto"/>
        <w:rPr>
          <w:rFonts w:ascii="Times New Roman" w:hAnsi="Times New Roman"/>
          <w:sz w:val="28"/>
          <w:szCs w:val="28"/>
          <w:highlight w:val="cyan"/>
        </w:rPr>
      </w:pP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widowControl w:val="0"/>
        <w:autoSpaceDE w:val="0"/>
        <w:autoSpaceDN w:val="0"/>
        <w:adjustRightInd w:val="0"/>
        <w:spacing w:after="0" w:line="240" w:lineRule="auto"/>
        <w:ind w:left="1080"/>
        <w:jc w:val="center"/>
        <w:rPr>
          <w:rFonts w:ascii="Times New Roman" w:hAnsi="Times New Roman"/>
          <w:i/>
          <w:sz w:val="36"/>
          <w:szCs w:val="36"/>
        </w:rPr>
      </w:pPr>
      <w:proofErr w:type="gramStart"/>
      <w:r>
        <w:rPr>
          <w:rFonts w:ascii="Times New Roman" w:hAnsi="Times New Roman"/>
          <w:b/>
          <w:bCs/>
          <w:i/>
          <w:sz w:val="36"/>
          <w:szCs w:val="36"/>
        </w:rPr>
        <w:t>Контр</w:t>
      </w:r>
      <w:r w:rsidR="00054451">
        <w:rPr>
          <w:rFonts w:ascii="Times New Roman" w:hAnsi="Times New Roman"/>
          <w:b/>
          <w:bCs/>
          <w:i/>
          <w:sz w:val="36"/>
          <w:szCs w:val="36"/>
        </w:rPr>
        <w:t>оль за</w:t>
      </w:r>
      <w:proofErr w:type="gramEnd"/>
      <w:r w:rsidR="00054451">
        <w:rPr>
          <w:rFonts w:ascii="Times New Roman" w:hAnsi="Times New Roman"/>
          <w:b/>
          <w:bCs/>
          <w:i/>
          <w:sz w:val="36"/>
          <w:szCs w:val="36"/>
        </w:rPr>
        <w:t xml:space="preserve"> исполнением мероприятий П</w:t>
      </w:r>
      <w:r>
        <w:rPr>
          <w:rFonts w:ascii="Times New Roman" w:hAnsi="Times New Roman"/>
          <w:b/>
          <w:bCs/>
          <w:i/>
          <w:sz w:val="36"/>
          <w:szCs w:val="36"/>
        </w:rPr>
        <w:t>рограммы.</w:t>
      </w:r>
    </w:p>
    <w:p w:rsidR="00F513C7" w:rsidRDefault="00F513C7" w:rsidP="00F513C7">
      <w:pPr>
        <w:widowControl w:val="0"/>
        <w:autoSpaceDE w:val="0"/>
        <w:autoSpaceDN w:val="0"/>
        <w:adjustRightInd w:val="0"/>
        <w:spacing w:after="0" w:line="97"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Заказчиком Программы является администрация Муниципального образования. Ответственным за реализацию Программы является администрация Муниципального образования.</w:t>
      </w:r>
    </w:p>
    <w:p w:rsidR="00F513C7" w:rsidRDefault="00F513C7" w:rsidP="00F513C7">
      <w:pPr>
        <w:widowControl w:val="0"/>
        <w:autoSpaceDE w:val="0"/>
        <w:autoSpaceDN w:val="0"/>
        <w:adjustRightInd w:val="0"/>
        <w:spacing w:after="0" w:line="9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Программа реализуется администрацией Муниципального образования, а также предприятиями коммунального комплекса Муниципального образования.</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jc w:val="both"/>
        <w:rPr>
          <w:rFonts w:ascii="Times New Roman" w:hAnsi="Times New Roman"/>
          <w:sz w:val="28"/>
          <w:szCs w:val="28"/>
        </w:rPr>
      </w:pPr>
      <w:r>
        <w:rPr>
          <w:rFonts w:ascii="Times New Roman" w:hAnsi="Times New Roman"/>
          <w:sz w:val="28"/>
          <w:szCs w:val="28"/>
        </w:rPr>
        <w:t>Основными функциями администрации Муниципального образования по реализации Программы являются:</w:t>
      </w:r>
    </w:p>
    <w:p w:rsidR="00F513C7" w:rsidRDefault="00F513C7" w:rsidP="00F513C7">
      <w:pPr>
        <w:widowControl w:val="0"/>
        <w:autoSpaceDE w:val="0"/>
        <w:autoSpaceDN w:val="0"/>
        <w:adjustRightInd w:val="0"/>
        <w:spacing w:after="0" w:line="42"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оценка эффективности использования финансовых средств;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вынесение заключения по вопросу возможности выделения бюджетных средств на реализацию Программы.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реализация мероприятий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и уточнение перечня программных мероприятий и финансовых потребностей на их реализацию;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организационное, техническое и методическое содействие организациям, участвующим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и организаций, участвующих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F513C7" w:rsidRDefault="00F513C7" w:rsidP="00F513C7">
      <w:pPr>
        <w:widowControl w:val="0"/>
        <w:autoSpaceDE w:val="0"/>
        <w:autoSpaceDN w:val="0"/>
        <w:adjustRightInd w:val="0"/>
        <w:spacing w:after="0" w:line="20"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мониторинг и анализ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right="20" w:firstLine="710"/>
        <w:jc w:val="both"/>
        <w:rPr>
          <w:rFonts w:ascii="Times New Roman" w:hAnsi="Times New Roman"/>
          <w:sz w:val="28"/>
          <w:szCs w:val="28"/>
        </w:rPr>
      </w:pPr>
      <w:r>
        <w:rPr>
          <w:rFonts w:ascii="Times New Roman" w:hAnsi="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проекта соглашения с организациями коммунального комплекса на реализацию </w:t>
      </w:r>
      <w:proofErr w:type="gramStart"/>
      <w:r>
        <w:rPr>
          <w:rFonts w:ascii="Times New Roman" w:hAnsi="Times New Roman"/>
          <w:sz w:val="28"/>
          <w:szCs w:val="28"/>
        </w:rPr>
        <w:t>инвестиционных</w:t>
      </w:r>
      <w:proofErr w:type="gramEnd"/>
      <w:r>
        <w:rPr>
          <w:rFonts w:ascii="Times New Roman" w:hAnsi="Times New Roman"/>
          <w:sz w:val="28"/>
          <w:szCs w:val="28"/>
        </w:rPr>
        <w:t xml:space="preserve"> программ;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подготовка заключения об эффективности реализации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подготовка докладов о ходе реализации Программы главе администрации Муниципального образования и предложений о ее корректировке.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осуществление мероприятий в сфере информационного освещения и сопровождения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рамках</w:t>
      </w:r>
      <w:proofErr w:type="gramEnd"/>
      <w:r>
        <w:rPr>
          <w:rFonts w:ascii="Times New Roman" w:hAnsi="Times New Roman"/>
          <w:sz w:val="28"/>
          <w:szCs w:val="28"/>
        </w:rPr>
        <w:t xml:space="preserve">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 </w:t>
      </w:r>
    </w:p>
    <w:p w:rsidR="00F513C7" w:rsidRDefault="00F513C7" w:rsidP="00F513C7">
      <w:pPr>
        <w:widowControl w:val="0"/>
        <w:autoSpaceDE w:val="0"/>
        <w:autoSpaceDN w:val="0"/>
        <w:adjustRightInd w:val="0"/>
        <w:spacing w:after="0" w:line="335"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 xml:space="preserve">Общий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Программы осуществляет Глава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 xml:space="preserve">Объемы финансирования Программы за счет средств бюджета Муниципального образования </w:t>
      </w:r>
      <w:proofErr w:type="gramStart"/>
      <w:r>
        <w:rPr>
          <w:rFonts w:ascii="Times New Roman" w:hAnsi="Times New Roman"/>
          <w:sz w:val="28"/>
          <w:szCs w:val="28"/>
        </w:rPr>
        <w:t>носят прогнозный характер и подлежат</w:t>
      </w:r>
      <w:proofErr w:type="gramEnd"/>
      <w:r>
        <w:rPr>
          <w:rFonts w:ascii="Times New Roman" w:hAnsi="Times New Roman"/>
          <w:sz w:val="28"/>
          <w:szCs w:val="28"/>
        </w:rPr>
        <w:t xml:space="preserve"> уточнению в установленном порядке при формировании и утверждении проекта бюджета Муниципального образования на очередной финансовый год.</w:t>
      </w:r>
    </w:p>
    <w:p w:rsidR="00F513C7" w:rsidRDefault="00F513C7" w:rsidP="00F513C7">
      <w:pPr>
        <w:widowControl w:val="0"/>
        <w:autoSpaceDE w:val="0"/>
        <w:autoSpaceDN w:val="0"/>
        <w:adjustRightInd w:val="0"/>
        <w:spacing w:after="0" w:line="7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w:t>
      </w:r>
      <w:r>
        <w:rPr>
          <w:rFonts w:ascii="Times New Roman" w:hAnsi="Times New Roman"/>
          <w:sz w:val="28"/>
          <w:szCs w:val="28"/>
        </w:rPr>
        <w:lastRenderedPageBreak/>
        <w:t>на территории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Корректировка Программы осуществляется в случаях:</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Pr="00A95315" w:rsidRDefault="00F513C7" w:rsidP="00F513C7">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отклонений  в  выполнении  мероприятий  Программы  в  предшествующий </w:t>
      </w:r>
      <w:r w:rsidRPr="00A95315">
        <w:rPr>
          <w:rFonts w:ascii="Times New Roman" w:hAnsi="Times New Roman"/>
          <w:sz w:val="28"/>
          <w:szCs w:val="28"/>
        </w:rPr>
        <w:t xml:space="preserve">период; </w:t>
      </w:r>
    </w:p>
    <w:p w:rsidR="00F513C7" w:rsidRDefault="00F513C7" w:rsidP="00F513C7">
      <w:pPr>
        <w:widowControl w:val="0"/>
        <w:autoSpaceDE w:val="0"/>
        <w:autoSpaceDN w:val="0"/>
        <w:adjustRightInd w:val="0"/>
        <w:spacing w:after="0" w:line="101"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снижения результативности и эффективности использования средств бюджетной системы; </w:t>
      </w:r>
    </w:p>
    <w:p w:rsidR="00F513C7" w:rsidRDefault="00F513C7" w:rsidP="00F513C7">
      <w:pPr>
        <w:widowControl w:val="0"/>
        <w:autoSpaceDE w:val="0"/>
        <w:autoSpaceDN w:val="0"/>
        <w:adjustRightInd w:val="0"/>
        <w:spacing w:after="0" w:line="44" w:lineRule="exact"/>
        <w:rPr>
          <w:rFonts w:ascii="Times New Roman" w:hAnsi="Times New Roman"/>
          <w:sz w:val="28"/>
          <w:szCs w:val="28"/>
        </w:rPr>
      </w:pPr>
    </w:p>
    <w:p w:rsidR="009D01A4" w:rsidRPr="00054451" w:rsidRDefault="00F513C7" w:rsidP="00054451">
      <w:pPr>
        <w:widowControl w:val="0"/>
        <w:numPr>
          <w:ilvl w:val="0"/>
          <w:numId w:val="20"/>
        </w:numPr>
        <w:tabs>
          <w:tab w:val="clear" w:pos="720"/>
          <w:tab w:val="num" w:pos="0"/>
        </w:tabs>
        <w:overflowPunct w:val="0"/>
        <w:autoSpaceDE w:val="0"/>
        <w:autoSpaceDN w:val="0"/>
        <w:adjustRightInd w:val="0"/>
        <w:spacing w:after="0" w:line="240" w:lineRule="auto"/>
        <w:ind w:left="0" w:firstLine="710"/>
        <w:jc w:val="both"/>
        <w:rPr>
          <w:rFonts w:ascii="Times New Roman" w:hAnsi="Times New Roman"/>
          <w:sz w:val="28"/>
          <w:szCs w:val="28"/>
        </w:rPr>
      </w:pPr>
      <w:r>
        <w:rPr>
          <w:rFonts w:ascii="Times New Roman" w:hAnsi="Times New Roman"/>
          <w:sz w:val="28"/>
          <w:szCs w:val="28"/>
        </w:rPr>
        <w:t xml:space="preserve">уточнения  мероприятий,  сроков  реализации,  объемов  финансирования </w:t>
      </w:r>
      <w:r w:rsidRPr="00054451">
        <w:rPr>
          <w:rFonts w:ascii="Times New Roman" w:hAnsi="Times New Roman"/>
          <w:sz w:val="28"/>
          <w:szCs w:val="28"/>
        </w:rPr>
        <w:t>мероприятий.</w:t>
      </w:r>
    </w:p>
    <w:p w:rsidR="00290A61" w:rsidRDefault="00290A61" w:rsidP="00290A61">
      <w:pPr>
        <w:spacing w:after="0" w:line="240" w:lineRule="auto"/>
        <w:rPr>
          <w:rFonts w:ascii="Times New Roman" w:hAnsi="Times New Roman"/>
          <w:sz w:val="28"/>
          <w:szCs w:val="28"/>
          <w:highlight w:val="cyan"/>
        </w:rPr>
        <w:sectPr w:rsidR="00290A61">
          <w:pgSz w:w="11906" w:h="16838"/>
          <w:pgMar w:top="1134" w:right="851" w:bottom="1134" w:left="1701" w:header="708" w:footer="708" w:gutter="0"/>
          <w:cols w:space="720"/>
        </w:sectPr>
      </w:pPr>
    </w:p>
    <w:p w:rsidR="00290A61" w:rsidRDefault="00290A61" w:rsidP="00290A61">
      <w:pPr>
        <w:pStyle w:val="af6"/>
        <w:jc w:val="both"/>
        <w:rPr>
          <w:szCs w:val="40"/>
        </w:rPr>
      </w:pPr>
    </w:p>
    <w:p w:rsidR="009D01A4" w:rsidRPr="009D01A4" w:rsidRDefault="009D01A4" w:rsidP="009D01A4">
      <w:pPr>
        <w:rPr>
          <w:rFonts w:ascii="Times New Roman" w:hAnsi="Times New Roman" w:cs="Times New Roman"/>
          <w:sz w:val="28"/>
          <w:szCs w:val="28"/>
        </w:rPr>
      </w:pPr>
    </w:p>
    <w:p w:rsidR="00BB6EF1" w:rsidRPr="009D01A4" w:rsidRDefault="00BB6EF1">
      <w:pPr>
        <w:rPr>
          <w:rFonts w:ascii="Times New Roman" w:hAnsi="Times New Roman" w:cs="Times New Roman"/>
          <w:sz w:val="28"/>
          <w:szCs w:val="28"/>
        </w:rPr>
      </w:pPr>
    </w:p>
    <w:sectPr w:rsidR="00BB6EF1" w:rsidRPr="009D01A4" w:rsidSect="002A0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BC2712"/>
    <w:multiLevelType w:val="hybridMultilevel"/>
    <w:tmpl w:val="A940B126"/>
    <w:lvl w:ilvl="0" w:tplc="D1AC6E02">
      <w:start w:val="1"/>
      <w:numFmt w:val="decimal"/>
      <w:lvlText w:val="%1."/>
      <w:lvlJc w:val="left"/>
      <w:pPr>
        <w:ind w:left="1259" w:hanging="360"/>
      </w:pPr>
      <w:rPr>
        <w:rFonts w:eastAsiaTheme="minorEastAsia"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3">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6E36A3"/>
    <w:multiLevelType w:val="hybridMultilevel"/>
    <w:tmpl w:val="E564B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7">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AF06CD2"/>
    <w:multiLevelType w:val="multilevel"/>
    <w:tmpl w:val="F508CE1C"/>
    <w:lvl w:ilvl="0">
      <w:start w:val="1"/>
      <w:numFmt w:val="decimal"/>
      <w:lvlText w:val="%1."/>
      <w:lvlJc w:val="left"/>
      <w:pPr>
        <w:ind w:left="675" w:hanging="675"/>
      </w:pPr>
      <w:rPr>
        <w:rFonts w:hint="default"/>
      </w:rPr>
    </w:lvl>
    <w:lvl w:ilvl="1">
      <w:start w:val="2"/>
      <w:numFmt w:val="decimal"/>
      <w:lvlText w:val="%1.%2."/>
      <w:lvlJc w:val="left"/>
      <w:pPr>
        <w:ind w:left="2700" w:hanging="720"/>
      </w:pPr>
      <w:rPr>
        <w:rFonts w:hint="default"/>
      </w:rPr>
    </w:lvl>
    <w:lvl w:ilvl="2">
      <w:start w:val="4"/>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9">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21">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18"/>
  </w:num>
  <w:num w:numId="22">
    <w:abstractNumId w:val="8"/>
  </w:num>
  <w:num w:numId="23">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1A4"/>
    <w:rsid w:val="00054451"/>
    <w:rsid w:val="000F477F"/>
    <w:rsid w:val="0010435A"/>
    <w:rsid w:val="00135C1A"/>
    <w:rsid w:val="00137300"/>
    <w:rsid w:val="001451E6"/>
    <w:rsid w:val="001A45FF"/>
    <w:rsid w:val="00280A36"/>
    <w:rsid w:val="00290A61"/>
    <w:rsid w:val="002967D9"/>
    <w:rsid w:val="002A012C"/>
    <w:rsid w:val="002A031D"/>
    <w:rsid w:val="002B237C"/>
    <w:rsid w:val="002B3757"/>
    <w:rsid w:val="003B073E"/>
    <w:rsid w:val="003F2561"/>
    <w:rsid w:val="004272EE"/>
    <w:rsid w:val="00442C17"/>
    <w:rsid w:val="004527D0"/>
    <w:rsid w:val="004F2CE3"/>
    <w:rsid w:val="00512A32"/>
    <w:rsid w:val="00516EFC"/>
    <w:rsid w:val="00540684"/>
    <w:rsid w:val="00547FEB"/>
    <w:rsid w:val="00556DF9"/>
    <w:rsid w:val="005A3E55"/>
    <w:rsid w:val="005A7759"/>
    <w:rsid w:val="005B3517"/>
    <w:rsid w:val="005D1164"/>
    <w:rsid w:val="005E48BB"/>
    <w:rsid w:val="005F1F94"/>
    <w:rsid w:val="00675B7A"/>
    <w:rsid w:val="00694351"/>
    <w:rsid w:val="006A5562"/>
    <w:rsid w:val="006A7405"/>
    <w:rsid w:val="0074540C"/>
    <w:rsid w:val="00770FD2"/>
    <w:rsid w:val="00774AF5"/>
    <w:rsid w:val="00811996"/>
    <w:rsid w:val="008D4F6B"/>
    <w:rsid w:val="009016E6"/>
    <w:rsid w:val="00946FA8"/>
    <w:rsid w:val="00993624"/>
    <w:rsid w:val="009D01A4"/>
    <w:rsid w:val="00A2329C"/>
    <w:rsid w:val="00A2504D"/>
    <w:rsid w:val="00A51CDE"/>
    <w:rsid w:val="00A67DE4"/>
    <w:rsid w:val="00A95315"/>
    <w:rsid w:val="00AE1D1E"/>
    <w:rsid w:val="00B01FD4"/>
    <w:rsid w:val="00B91EA8"/>
    <w:rsid w:val="00BB101A"/>
    <w:rsid w:val="00BB6EF1"/>
    <w:rsid w:val="00DF7A02"/>
    <w:rsid w:val="00E651E1"/>
    <w:rsid w:val="00EE7436"/>
    <w:rsid w:val="00F513C7"/>
    <w:rsid w:val="00FC05C0"/>
    <w:rsid w:val="00FC4041"/>
    <w:rsid w:val="00FE5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A031D"/>
  </w:style>
  <w:style w:type="paragraph" w:styleId="1">
    <w:name w:val="heading 1"/>
    <w:basedOn w:val="a"/>
    <w:next w:val="a"/>
    <w:link w:val="10"/>
    <w:qFormat/>
    <w:rsid w:val="00290A61"/>
    <w:pPr>
      <w:keepNext/>
      <w:spacing w:before="240" w:after="60"/>
      <w:outlineLvl w:val="0"/>
    </w:pPr>
    <w:rPr>
      <w:rFonts w:ascii="Arial" w:eastAsia="Times New Roman" w:hAnsi="Arial" w:cs="Arial"/>
      <w:b/>
      <w:bCs/>
      <w:kern w:val="32"/>
      <w:sz w:val="32"/>
      <w:szCs w:val="32"/>
    </w:rPr>
  </w:style>
  <w:style w:type="paragraph" w:styleId="2">
    <w:name w:val="heading 2"/>
    <w:basedOn w:val="a"/>
    <w:link w:val="20"/>
    <w:semiHidden/>
    <w:unhideWhenUsed/>
    <w:qFormat/>
    <w:rsid w:val="00290A61"/>
    <w:pPr>
      <w:spacing w:before="100" w:beforeAutospacing="1" w:after="100" w:afterAutospacing="1"/>
      <w:outlineLvl w:val="1"/>
    </w:pPr>
    <w:rPr>
      <w:rFonts w:ascii="Times New Roman" w:eastAsia="Times New Roman" w:hAnsi="Times New Roman" w:cs="Times New Roman"/>
      <w:sz w:val="36"/>
      <w:szCs w:val="36"/>
    </w:rPr>
  </w:style>
  <w:style w:type="paragraph" w:styleId="3">
    <w:name w:val="heading 3"/>
    <w:basedOn w:val="a"/>
    <w:next w:val="a"/>
    <w:link w:val="30"/>
    <w:semiHidden/>
    <w:unhideWhenUsed/>
    <w:qFormat/>
    <w:rsid w:val="00290A61"/>
    <w:pPr>
      <w:keepNext/>
      <w:spacing w:before="240" w:after="60"/>
      <w:outlineLvl w:val="2"/>
    </w:pPr>
    <w:rPr>
      <w:rFonts w:ascii="Arial" w:eastAsia="Times New Roman" w:hAnsi="Arial" w:cs="Arial"/>
      <w:b/>
      <w:bCs/>
      <w:sz w:val="26"/>
      <w:szCs w:val="26"/>
    </w:rPr>
  </w:style>
  <w:style w:type="paragraph" w:styleId="4">
    <w:name w:val="heading 4"/>
    <w:basedOn w:val="a"/>
    <w:next w:val="a0"/>
    <w:link w:val="40"/>
    <w:semiHidden/>
    <w:unhideWhenUsed/>
    <w:qFormat/>
    <w:rsid w:val="00290A61"/>
    <w:pPr>
      <w:keepNext/>
      <w:tabs>
        <w:tab w:val="num" w:pos="34"/>
      </w:tabs>
      <w:spacing w:before="200" w:line="280" w:lineRule="atLeast"/>
      <w:ind w:left="34" w:hanging="34"/>
      <w:outlineLvl w:val="3"/>
    </w:pPr>
    <w:rPr>
      <w:rFonts w:ascii="Arial" w:eastAsia="MS Mincho" w:hAnsi="Arial" w:cs="Arial"/>
      <w:bCs/>
    </w:rPr>
  </w:style>
  <w:style w:type="paragraph" w:styleId="5">
    <w:name w:val="heading 5"/>
    <w:basedOn w:val="a"/>
    <w:next w:val="a0"/>
    <w:link w:val="50"/>
    <w:semiHidden/>
    <w:unhideWhenUsed/>
    <w:qFormat/>
    <w:rsid w:val="00290A61"/>
    <w:pPr>
      <w:keepNext/>
      <w:tabs>
        <w:tab w:val="num" w:pos="584"/>
      </w:tabs>
      <w:spacing w:before="200" w:line="260" w:lineRule="atLeast"/>
      <w:ind w:hanging="227"/>
      <w:outlineLvl w:val="4"/>
    </w:pPr>
    <w:rPr>
      <w:rFonts w:ascii="Arial" w:eastAsia="MS Mincho" w:hAnsi="Arial" w:cs="Arial"/>
      <w:b/>
      <w:bCs/>
      <w:iCs/>
      <w:sz w:val="20"/>
    </w:rPr>
  </w:style>
  <w:style w:type="paragraph" w:styleId="6">
    <w:name w:val="heading 6"/>
    <w:basedOn w:val="a"/>
    <w:next w:val="a"/>
    <w:link w:val="60"/>
    <w:semiHidden/>
    <w:unhideWhenUsed/>
    <w:qFormat/>
    <w:rsid w:val="00290A61"/>
    <w:pPr>
      <w:tabs>
        <w:tab w:val="num" w:pos="1152"/>
      </w:tabs>
      <w:spacing w:before="240" w:after="60" w:line="260" w:lineRule="atLeast"/>
      <w:ind w:left="1152" w:hanging="1152"/>
      <w:jc w:val="both"/>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290A61"/>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rPr>
  </w:style>
  <w:style w:type="paragraph" w:styleId="9">
    <w:name w:val="heading 9"/>
    <w:basedOn w:val="a"/>
    <w:next w:val="a"/>
    <w:link w:val="90"/>
    <w:semiHidden/>
    <w:unhideWhenUsed/>
    <w:qFormat/>
    <w:rsid w:val="00290A61"/>
    <w:pPr>
      <w:tabs>
        <w:tab w:val="num" w:pos="1584"/>
      </w:tabs>
      <w:spacing w:before="240" w:after="60" w:line="260" w:lineRule="atLeast"/>
      <w:ind w:left="1584" w:hanging="1584"/>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0A61"/>
    <w:rPr>
      <w:rFonts w:ascii="Arial" w:eastAsia="Times New Roman" w:hAnsi="Arial" w:cs="Arial"/>
      <w:b/>
      <w:bCs/>
      <w:kern w:val="32"/>
      <w:sz w:val="32"/>
      <w:szCs w:val="32"/>
    </w:rPr>
  </w:style>
  <w:style w:type="character" w:customStyle="1" w:styleId="20">
    <w:name w:val="Заголовок 2 Знак"/>
    <w:basedOn w:val="a1"/>
    <w:link w:val="2"/>
    <w:semiHidden/>
    <w:rsid w:val="00290A61"/>
    <w:rPr>
      <w:rFonts w:ascii="Times New Roman" w:eastAsia="Times New Roman" w:hAnsi="Times New Roman" w:cs="Times New Roman"/>
      <w:sz w:val="36"/>
      <w:szCs w:val="36"/>
    </w:rPr>
  </w:style>
  <w:style w:type="character" w:customStyle="1" w:styleId="30">
    <w:name w:val="Заголовок 3 Знак"/>
    <w:basedOn w:val="a1"/>
    <w:link w:val="3"/>
    <w:semiHidden/>
    <w:rsid w:val="00290A61"/>
    <w:rPr>
      <w:rFonts w:ascii="Arial" w:eastAsia="Times New Roman" w:hAnsi="Arial" w:cs="Arial"/>
      <w:b/>
      <w:bCs/>
      <w:sz w:val="26"/>
      <w:szCs w:val="26"/>
    </w:rPr>
  </w:style>
  <w:style w:type="character" w:customStyle="1" w:styleId="40">
    <w:name w:val="Заголовок 4 Знак"/>
    <w:basedOn w:val="a1"/>
    <w:link w:val="4"/>
    <w:semiHidden/>
    <w:rsid w:val="00290A61"/>
    <w:rPr>
      <w:rFonts w:ascii="Arial" w:eastAsia="MS Mincho" w:hAnsi="Arial" w:cs="Arial"/>
      <w:bCs/>
    </w:rPr>
  </w:style>
  <w:style w:type="character" w:customStyle="1" w:styleId="50">
    <w:name w:val="Заголовок 5 Знак"/>
    <w:basedOn w:val="a1"/>
    <w:link w:val="5"/>
    <w:semiHidden/>
    <w:rsid w:val="00290A61"/>
    <w:rPr>
      <w:rFonts w:ascii="Arial" w:eastAsia="MS Mincho" w:hAnsi="Arial" w:cs="Arial"/>
      <w:b/>
      <w:bCs/>
      <w:iCs/>
      <w:sz w:val="20"/>
    </w:rPr>
  </w:style>
  <w:style w:type="character" w:customStyle="1" w:styleId="60">
    <w:name w:val="Заголовок 6 Знак"/>
    <w:basedOn w:val="a1"/>
    <w:link w:val="6"/>
    <w:semiHidden/>
    <w:rsid w:val="00290A61"/>
    <w:rPr>
      <w:rFonts w:ascii="Times New Roman" w:eastAsia="Times New Roman" w:hAnsi="Times New Roman" w:cs="Times New Roman"/>
      <w:b/>
      <w:bCs/>
    </w:rPr>
  </w:style>
  <w:style w:type="character" w:customStyle="1" w:styleId="80">
    <w:name w:val="Заголовок 8 Знак"/>
    <w:basedOn w:val="a1"/>
    <w:link w:val="8"/>
    <w:semiHidden/>
    <w:rsid w:val="00290A61"/>
    <w:rPr>
      <w:rFonts w:ascii="Times New Roman" w:eastAsia="Times New Roman" w:hAnsi="Times New Roman" w:cs="Times New Roman"/>
      <w:i/>
      <w:iCs/>
      <w:sz w:val="23"/>
    </w:rPr>
  </w:style>
  <w:style w:type="character" w:customStyle="1" w:styleId="90">
    <w:name w:val="Заголовок 9 Знак"/>
    <w:basedOn w:val="a1"/>
    <w:link w:val="9"/>
    <w:semiHidden/>
    <w:rsid w:val="00290A61"/>
    <w:rPr>
      <w:rFonts w:ascii="Arial" w:eastAsia="Times New Roman" w:hAnsi="Arial" w:cs="Arial"/>
    </w:rPr>
  </w:style>
  <w:style w:type="character" w:styleId="a4">
    <w:name w:val="Hyperlink"/>
    <w:semiHidden/>
    <w:unhideWhenUsed/>
    <w:rsid w:val="00290A61"/>
    <w:rPr>
      <w:color w:val="1A3DC1"/>
      <w:u w:val="single"/>
      <w:effect w:val="none"/>
    </w:rPr>
  </w:style>
  <w:style w:type="character" w:styleId="a5">
    <w:name w:val="FollowedHyperlink"/>
    <w:basedOn w:val="a1"/>
    <w:uiPriority w:val="99"/>
    <w:semiHidden/>
    <w:unhideWhenUsed/>
    <w:rsid w:val="00290A61"/>
    <w:rPr>
      <w:color w:val="800080" w:themeColor="followedHyperlink"/>
      <w:u w:val="single"/>
    </w:rPr>
  </w:style>
  <w:style w:type="paragraph" w:styleId="a0">
    <w:name w:val="Body Text"/>
    <w:basedOn w:val="a"/>
    <w:link w:val="a6"/>
    <w:semiHidden/>
    <w:unhideWhenUsed/>
    <w:rsid w:val="00290A61"/>
    <w:pPr>
      <w:widowControl w:val="0"/>
      <w:spacing w:line="280" w:lineRule="atLeast"/>
      <w:jc w:val="both"/>
    </w:pPr>
    <w:rPr>
      <w:rFonts w:ascii="Arial" w:eastAsia="Times New Roman" w:hAnsi="Arial" w:cs="Arial"/>
      <w:szCs w:val="24"/>
    </w:rPr>
  </w:style>
  <w:style w:type="character" w:customStyle="1" w:styleId="a6">
    <w:name w:val="Основной текст Знак"/>
    <w:basedOn w:val="a1"/>
    <w:link w:val="a0"/>
    <w:semiHidden/>
    <w:rsid w:val="00290A61"/>
    <w:rPr>
      <w:rFonts w:ascii="Arial" w:eastAsia="Times New Roman" w:hAnsi="Arial" w:cs="Arial"/>
      <w:szCs w:val="24"/>
    </w:rPr>
  </w:style>
  <w:style w:type="paragraph" w:styleId="a7">
    <w:name w:val="Normal (Web)"/>
    <w:basedOn w:val="a"/>
    <w:unhideWhenUsed/>
    <w:rsid w:val="00290A61"/>
    <w:pPr>
      <w:spacing w:before="100" w:beforeAutospacing="1" w:after="100" w:afterAutospacing="1"/>
    </w:pPr>
    <w:rPr>
      <w:rFonts w:ascii="Arial" w:eastAsia="Times New Roman" w:hAnsi="Arial" w:cs="Arial"/>
      <w:color w:val="404040"/>
      <w:sz w:val="14"/>
      <w:szCs w:val="14"/>
    </w:rPr>
  </w:style>
  <w:style w:type="paragraph" w:styleId="11">
    <w:name w:val="toc 1"/>
    <w:basedOn w:val="a"/>
    <w:next w:val="a"/>
    <w:autoRedefine/>
    <w:semiHidden/>
    <w:unhideWhenUsed/>
    <w:rsid w:val="00290A61"/>
    <w:pPr>
      <w:spacing w:before="120" w:after="120"/>
    </w:pPr>
    <w:rPr>
      <w:rFonts w:ascii="Calibri" w:eastAsia="Times New Roman" w:hAnsi="Calibri" w:cs="Times New Roman"/>
      <w:b/>
      <w:bCs/>
      <w:caps/>
      <w:sz w:val="20"/>
      <w:szCs w:val="20"/>
    </w:rPr>
  </w:style>
  <w:style w:type="paragraph" w:styleId="21">
    <w:name w:val="toc 2"/>
    <w:basedOn w:val="a"/>
    <w:next w:val="a"/>
    <w:autoRedefine/>
    <w:semiHidden/>
    <w:unhideWhenUsed/>
    <w:rsid w:val="00290A61"/>
    <w:pPr>
      <w:tabs>
        <w:tab w:val="right" w:leader="underscore" w:pos="9911"/>
      </w:tabs>
      <w:spacing w:after="0"/>
      <w:ind w:left="220"/>
    </w:pPr>
    <w:rPr>
      <w:rFonts w:ascii="Times New Roman" w:eastAsia="Times New Roman" w:hAnsi="Times New Roman" w:cs="Times New Roman"/>
      <w:b/>
      <w:smallCaps/>
      <w:noProof/>
      <w:sz w:val="20"/>
      <w:szCs w:val="20"/>
    </w:rPr>
  </w:style>
  <w:style w:type="paragraph" w:styleId="31">
    <w:name w:val="toc 3"/>
    <w:basedOn w:val="a"/>
    <w:next w:val="a"/>
    <w:autoRedefine/>
    <w:semiHidden/>
    <w:unhideWhenUsed/>
    <w:rsid w:val="00290A61"/>
    <w:pPr>
      <w:spacing w:after="0"/>
      <w:ind w:left="440"/>
    </w:pPr>
    <w:rPr>
      <w:rFonts w:ascii="Calibri" w:eastAsia="Times New Roman" w:hAnsi="Calibri" w:cs="Times New Roman"/>
      <w:i/>
      <w:iCs/>
      <w:sz w:val="20"/>
      <w:szCs w:val="20"/>
    </w:rPr>
  </w:style>
  <w:style w:type="paragraph" w:styleId="7">
    <w:name w:val="toc 7"/>
    <w:basedOn w:val="a"/>
    <w:next w:val="a"/>
    <w:autoRedefine/>
    <w:semiHidden/>
    <w:unhideWhenUsed/>
    <w:rsid w:val="00290A61"/>
    <w:pPr>
      <w:spacing w:after="0"/>
      <w:ind w:left="1320"/>
    </w:pPr>
    <w:rPr>
      <w:rFonts w:ascii="Calibri" w:eastAsia="Times New Roman" w:hAnsi="Calibri" w:cs="Times New Roman"/>
      <w:sz w:val="18"/>
      <w:szCs w:val="18"/>
    </w:rPr>
  </w:style>
  <w:style w:type="paragraph" w:styleId="a8">
    <w:name w:val="footnote text"/>
    <w:basedOn w:val="a0"/>
    <w:link w:val="12"/>
    <w:semiHidden/>
    <w:unhideWhenUsed/>
    <w:rsid w:val="00290A61"/>
    <w:pPr>
      <w:spacing w:after="120" w:line="240" w:lineRule="auto"/>
    </w:pPr>
    <w:rPr>
      <w:sz w:val="20"/>
      <w:szCs w:val="20"/>
      <w:lang w:eastAsia="en-US"/>
    </w:rPr>
  </w:style>
  <w:style w:type="character" w:customStyle="1" w:styleId="a9">
    <w:name w:val="Текст сноски Знак"/>
    <w:basedOn w:val="a1"/>
    <w:link w:val="a8"/>
    <w:semiHidden/>
    <w:rsid w:val="00290A61"/>
    <w:rPr>
      <w:sz w:val="20"/>
      <w:szCs w:val="20"/>
    </w:rPr>
  </w:style>
  <w:style w:type="paragraph" w:styleId="aa">
    <w:name w:val="header"/>
    <w:basedOn w:val="a"/>
    <w:link w:val="13"/>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1"/>
    <w:link w:val="aa"/>
    <w:semiHidden/>
    <w:rsid w:val="00290A61"/>
  </w:style>
  <w:style w:type="paragraph" w:styleId="ac">
    <w:name w:val="footer"/>
    <w:basedOn w:val="a"/>
    <w:link w:val="14"/>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1"/>
    <w:link w:val="ac"/>
    <w:semiHidden/>
    <w:rsid w:val="00290A61"/>
  </w:style>
  <w:style w:type="paragraph" w:styleId="ae">
    <w:name w:val="caption"/>
    <w:basedOn w:val="a"/>
    <w:next w:val="a"/>
    <w:semiHidden/>
    <w:unhideWhenUsed/>
    <w:qFormat/>
    <w:rsid w:val="00290A61"/>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
    <w:name w:val="endnote text"/>
    <w:basedOn w:val="a"/>
    <w:link w:val="15"/>
    <w:semiHidden/>
    <w:unhideWhenUsed/>
    <w:rsid w:val="00290A61"/>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1"/>
    <w:link w:val="af"/>
    <w:semiHidden/>
    <w:rsid w:val="00290A61"/>
    <w:rPr>
      <w:sz w:val="20"/>
      <w:szCs w:val="20"/>
    </w:rPr>
  </w:style>
  <w:style w:type="paragraph" w:styleId="af1">
    <w:name w:val="Title"/>
    <w:basedOn w:val="a"/>
    <w:link w:val="16"/>
    <w:qFormat/>
    <w:rsid w:val="00290A61"/>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1"/>
    <w:link w:val="af1"/>
    <w:rsid w:val="00290A61"/>
    <w:rPr>
      <w:rFonts w:asciiTheme="majorHAnsi" w:eastAsiaTheme="majorEastAsia" w:hAnsiTheme="majorHAnsi" w:cstheme="majorBidi"/>
      <w:color w:val="17365D" w:themeColor="text2" w:themeShade="BF"/>
      <w:spacing w:val="5"/>
      <w:kern w:val="28"/>
      <w:sz w:val="52"/>
      <w:szCs w:val="52"/>
    </w:rPr>
  </w:style>
  <w:style w:type="paragraph" w:styleId="af3">
    <w:name w:val="Balloon Text"/>
    <w:basedOn w:val="a"/>
    <w:link w:val="af4"/>
    <w:semiHidden/>
    <w:unhideWhenUsed/>
    <w:rsid w:val="00290A61"/>
    <w:rPr>
      <w:rFonts w:ascii="Tahoma" w:eastAsia="Times New Roman" w:hAnsi="Tahoma" w:cs="Tahoma"/>
      <w:sz w:val="16"/>
      <w:szCs w:val="16"/>
    </w:rPr>
  </w:style>
  <w:style w:type="character" w:customStyle="1" w:styleId="af4">
    <w:name w:val="Текст выноски Знак"/>
    <w:basedOn w:val="a1"/>
    <w:link w:val="af3"/>
    <w:semiHidden/>
    <w:rsid w:val="00290A61"/>
    <w:rPr>
      <w:rFonts w:ascii="Tahoma" w:eastAsia="Times New Roman" w:hAnsi="Tahoma" w:cs="Tahoma"/>
      <w:sz w:val="16"/>
      <w:szCs w:val="16"/>
    </w:rPr>
  </w:style>
  <w:style w:type="character" w:customStyle="1" w:styleId="af5">
    <w:name w:val="Без интервала Знак"/>
    <w:link w:val="af6"/>
    <w:locked/>
    <w:rsid w:val="00290A61"/>
    <w:rPr>
      <w:rFonts w:ascii="Calibri" w:hAnsi="Calibri"/>
    </w:rPr>
  </w:style>
  <w:style w:type="paragraph" w:styleId="af6">
    <w:name w:val="No Spacing"/>
    <w:link w:val="af5"/>
    <w:qFormat/>
    <w:rsid w:val="00290A61"/>
    <w:pPr>
      <w:spacing w:after="0" w:line="240" w:lineRule="auto"/>
    </w:pPr>
    <w:rPr>
      <w:rFonts w:ascii="Calibri" w:hAnsi="Calibri"/>
    </w:rPr>
  </w:style>
  <w:style w:type="paragraph" w:styleId="af7">
    <w:name w:val="List Paragraph"/>
    <w:basedOn w:val="a"/>
    <w:uiPriority w:val="34"/>
    <w:qFormat/>
    <w:rsid w:val="00290A61"/>
    <w:pPr>
      <w:ind w:left="720"/>
      <w:contextualSpacing/>
    </w:pPr>
    <w:rPr>
      <w:rFonts w:ascii="Calibri" w:eastAsia="Times New Roman" w:hAnsi="Calibri" w:cs="Times New Roman"/>
    </w:rPr>
  </w:style>
  <w:style w:type="paragraph" w:styleId="af8">
    <w:name w:val="TOC Heading"/>
    <w:basedOn w:val="1"/>
    <w:next w:val="a"/>
    <w:semiHidden/>
    <w:unhideWhenUsed/>
    <w:qFormat/>
    <w:rsid w:val="00290A61"/>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290A61"/>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3">
    <w:name w:val="p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290A61"/>
    <w:pPr>
      <w:ind w:left="720"/>
      <w:contextualSpacing/>
    </w:pPr>
    <w:rPr>
      <w:rFonts w:ascii="Calibri" w:eastAsia="Times New Roman" w:hAnsi="Calibri" w:cs="Times New Roman"/>
    </w:rPr>
  </w:style>
  <w:style w:type="character" w:styleId="af9">
    <w:name w:val="footnote reference"/>
    <w:semiHidden/>
    <w:unhideWhenUsed/>
    <w:rsid w:val="00290A61"/>
    <w:rPr>
      <w:vertAlign w:val="superscript"/>
    </w:rPr>
  </w:style>
  <w:style w:type="character" w:customStyle="1" w:styleId="12">
    <w:name w:val="Текст сноски Знак1"/>
    <w:basedOn w:val="a1"/>
    <w:link w:val="a8"/>
    <w:semiHidden/>
    <w:locked/>
    <w:rsid w:val="00290A61"/>
    <w:rPr>
      <w:rFonts w:ascii="Arial" w:eastAsia="Times New Roman" w:hAnsi="Arial" w:cs="Arial"/>
      <w:sz w:val="20"/>
      <w:szCs w:val="20"/>
      <w:lang w:eastAsia="en-US"/>
    </w:rPr>
  </w:style>
  <w:style w:type="character" w:customStyle="1" w:styleId="13">
    <w:name w:val="Верхний колонтитул Знак1"/>
    <w:basedOn w:val="a1"/>
    <w:link w:val="aa"/>
    <w:semiHidden/>
    <w:locked/>
    <w:rsid w:val="00290A61"/>
    <w:rPr>
      <w:rFonts w:ascii="Calibri" w:eastAsia="Times New Roman" w:hAnsi="Calibri" w:cs="Times New Roman"/>
    </w:rPr>
  </w:style>
  <w:style w:type="character" w:customStyle="1" w:styleId="14">
    <w:name w:val="Нижний колонтитул Знак1"/>
    <w:basedOn w:val="a1"/>
    <w:link w:val="ac"/>
    <w:semiHidden/>
    <w:locked/>
    <w:rsid w:val="00290A61"/>
    <w:rPr>
      <w:rFonts w:ascii="Calibri" w:eastAsia="Times New Roman" w:hAnsi="Calibri" w:cs="Times New Roman"/>
    </w:rPr>
  </w:style>
  <w:style w:type="character" w:customStyle="1" w:styleId="15">
    <w:name w:val="Текст концевой сноски Знак1"/>
    <w:basedOn w:val="a1"/>
    <w:link w:val="af"/>
    <w:semiHidden/>
    <w:locked/>
    <w:rsid w:val="00290A61"/>
    <w:rPr>
      <w:rFonts w:ascii="Calibri" w:eastAsia="Times New Roman" w:hAnsi="Calibri" w:cs="Times New Roman"/>
      <w:sz w:val="20"/>
      <w:szCs w:val="20"/>
    </w:rPr>
  </w:style>
  <w:style w:type="character" w:customStyle="1" w:styleId="16">
    <w:name w:val="Название Знак1"/>
    <w:basedOn w:val="a1"/>
    <w:link w:val="af1"/>
    <w:locked/>
    <w:rsid w:val="00290A61"/>
    <w:rPr>
      <w:rFonts w:ascii="Times New Roman" w:eastAsia="Times New Roman" w:hAnsi="Times New Roman" w:cs="Times New Roman"/>
      <w:b/>
      <w:bCs/>
      <w:sz w:val="28"/>
      <w:szCs w:val="24"/>
    </w:rPr>
  </w:style>
  <w:style w:type="character" w:customStyle="1" w:styleId="s1">
    <w:name w:val="s1"/>
    <w:rsid w:val="00290A61"/>
    <w:rPr>
      <w:rFonts w:ascii="Times New Roman" w:hAnsi="Times New Roman" w:cs="Times New Roman" w:hint="default"/>
    </w:rPr>
  </w:style>
  <w:style w:type="character" w:customStyle="1" w:styleId="s2">
    <w:name w:val="s2"/>
    <w:rsid w:val="00290A61"/>
    <w:rPr>
      <w:rFonts w:ascii="Times New Roman" w:hAnsi="Times New Roman" w:cs="Times New Roman" w:hint="default"/>
    </w:rPr>
  </w:style>
  <w:style w:type="character" w:customStyle="1" w:styleId="s3">
    <w:name w:val="s3"/>
    <w:rsid w:val="00290A61"/>
    <w:rPr>
      <w:rFonts w:ascii="Times New Roman" w:hAnsi="Times New Roman" w:cs="Times New Roman" w:hint="default"/>
    </w:rPr>
  </w:style>
  <w:style w:type="table" w:styleId="afa">
    <w:name w:val="Table Grid"/>
    <w:basedOn w:val="a2"/>
    <w:rsid w:val="00290A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513C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66165342">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310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9" Type="http://schemas.openxmlformats.org/officeDocument/2006/relationships/image" Target="media/image3.png"/><Relationship Id="rId2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4" Type="http://schemas.openxmlformats.org/officeDocument/2006/relationships/hyperlink" Target="file:///C:\Documents%20and%20Settings\&#1040;&#1076;&#1084;&#1080;&#1085;&#1080;&#1089;&#1090;&#1088;&#1072;&#1090;&#1086;&#1088;\Local%20Settings\Temp\&#1058;&#1077;&#1082;&#1089;&#1090;%20&#1055;&#1050;&#1056;&#1082;&#1086;&#1088;..doc" TargetMode="External"/><Relationship Id="rId42" Type="http://schemas.openxmlformats.org/officeDocument/2006/relationships/image" Target="media/image5.wmf"/><Relationship Id="rId47" Type="http://schemas.openxmlformats.org/officeDocument/2006/relationships/oleObject" Target="embeddings/oleObject4.bin"/><Relationship Id="rId50" Type="http://schemas.openxmlformats.org/officeDocument/2006/relationships/image" Target="media/image9.wmf"/><Relationship Id="rId55" Type="http://schemas.openxmlformats.org/officeDocument/2006/relationships/oleObject" Target="embeddings/oleObject8.bin"/><Relationship Id="rId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 Type="http://schemas.openxmlformats.org/officeDocument/2006/relationships/numbering" Target="numbering.xml"/><Relationship Id="rId1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9" Type="http://schemas.openxmlformats.org/officeDocument/2006/relationships/hyperlink" Target="file:///C:\Documents%20and%20Settings\&#1040;&#1076;&#1084;&#1080;&#1085;&#1080;&#1089;&#1090;&#1088;&#1072;&#1090;&#1086;&#1088;\Local%20Settings\Temp\&#1058;&#1077;&#1082;&#1089;&#1090;%20&#1055;&#1050;&#1056;&#1082;&#1086;&#1088;..doc" TargetMode="External"/><Relationship Id="rId41" Type="http://schemas.openxmlformats.org/officeDocument/2006/relationships/oleObject" Target="embeddings/oleObject1.bin"/><Relationship Id="rId54"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2" Type="http://schemas.openxmlformats.org/officeDocument/2006/relationships/hyperlink" Target="file:///C:\Documents%20and%20Settings\&#1040;&#1076;&#1084;&#1080;&#1085;&#1080;&#1089;&#1090;&#1088;&#1072;&#1090;&#1086;&#1088;\Local%20Settings\Temp\&#1058;&#1077;&#1082;&#1089;&#1090;%20&#1055;&#1050;&#1056;&#1082;&#1086;&#1088;..doc" TargetMode="External"/><Relationship Id="rId37" Type="http://schemas.openxmlformats.org/officeDocument/2006/relationships/image" Target="media/image1.png"/><Relationship Id="rId40" Type="http://schemas.openxmlformats.org/officeDocument/2006/relationships/image" Target="media/image4.wmf"/><Relationship Id="rId45" Type="http://schemas.openxmlformats.org/officeDocument/2006/relationships/oleObject" Target="embeddings/oleObject3.bin"/><Relationship Id="rId53" Type="http://schemas.openxmlformats.org/officeDocument/2006/relationships/oleObject" Target="embeddings/oleObject7.bin"/><Relationship Id="rId58"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8" Type="http://schemas.openxmlformats.org/officeDocument/2006/relationships/hyperlink" Target="file:///C:\Documents%20and%20Settings\&#1040;&#1076;&#1084;&#1080;&#1085;&#1080;&#1089;&#1090;&#1088;&#1072;&#1090;&#1086;&#1088;\Local%20Settings\Temp\&#1058;&#1077;&#1082;&#1089;&#1090;%20&#1055;&#1050;&#1056;&#1082;&#1086;&#1088;..doc" TargetMode="External"/><Relationship Id="rId36" Type="http://schemas.openxmlformats.org/officeDocument/2006/relationships/hyperlink" Target="file:///C:\Documents%20and%20Settings\&#1040;&#1076;&#1084;&#1080;&#1085;&#1080;&#1089;&#1090;&#1088;&#1072;&#1090;&#1086;&#1088;\Local%20Settings\Temp\&#1058;&#1077;&#1082;&#1089;&#1090;%20&#1055;&#1050;&#1056;&#1082;&#1086;&#1088;..doc" TargetMode="External"/><Relationship Id="rId49" Type="http://schemas.openxmlformats.org/officeDocument/2006/relationships/oleObject" Target="embeddings/oleObject5.bin"/><Relationship Id="rId57" Type="http://schemas.openxmlformats.org/officeDocument/2006/relationships/oleObject" Target="embeddings/oleObject9.bin"/><Relationship Id="rId61" Type="http://schemas.openxmlformats.org/officeDocument/2006/relationships/theme" Target="theme/theme1.xml"/><Relationship Id="rId1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1" Type="http://schemas.openxmlformats.org/officeDocument/2006/relationships/hyperlink" Target="file:///C:\Documents%20and%20Settings\&#1040;&#1076;&#1084;&#1080;&#1085;&#1080;&#1089;&#1090;&#1088;&#1072;&#1090;&#1086;&#1088;\Local%20Settings\Temp\&#1058;&#1077;&#1082;&#1089;&#1090;%20&#1055;&#1050;&#1056;&#1082;&#1086;&#1088;..doc" TargetMode="External"/><Relationship Id="rId44" Type="http://schemas.openxmlformats.org/officeDocument/2006/relationships/image" Target="media/image6.wmf"/><Relationship Id="rId52" Type="http://schemas.openxmlformats.org/officeDocument/2006/relationships/image" Target="media/image10.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0" Type="http://schemas.openxmlformats.org/officeDocument/2006/relationships/hyperlink" Target="file:///C:\Documents%20and%20Settings\&#1040;&#1076;&#1084;&#1080;&#1085;&#1080;&#1089;&#1090;&#1088;&#1072;&#1090;&#1086;&#1088;\Local%20Settings\Temp\&#1058;&#1077;&#1082;&#1089;&#1090;%20&#1055;&#1050;&#1056;&#1082;&#1086;&#1088;..doc" TargetMode="External"/><Relationship Id="rId35" Type="http://schemas.openxmlformats.org/officeDocument/2006/relationships/hyperlink" Target="file:///C:\Documents%20and%20Settings\&#1040;&#1076;&#1084;&#1080;&#1085;&#1080;&#1089;&#1090;&#1088;&#1072;&#1090;&#1086;&#1088;\Local%20Settings\Temp\&#1058;&#1077;&#1082;&#1089;&#1090;%20&#1055;&#1050;&#1056;&#1082;&#1086;&#1088;..doc" TargetMode="External"/><Relationship Id="rId43" Type="http://schemas.openxmlformats.org/officeDocument/2006/relationships/oleObject" Target="embeddings/oleObject2.bin"/><Relationship Id="rId48" Type="http://schemas.openxmlformats.org/officeDocument/2006/relationships/image" Target="media/image8.wmf"/><Relationship Id="rId56" Type="http://schemas.openxmlformats.org/officeDocument/2006/relationships/image" Target="media/image12.wmf"/><Relationship Id="rId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51" Type="http://schemas.openxmlformats.org/officeDocument/2006/relationships/oleObject" Target="embeddings/oleObject6.bin"/><Relationship Id="rId3" Type="http://schemas.openxmlformats.org/officeDocument/2006/relationships/styles" Target="styles.xml"/><Relationship Id="rId1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3" Type="http://schemas.openxmlformats.org/officeDocument/2006/relationships/hyperlink" Target="file:///C:\Documents%20and%20Settings\&#1040;&#1076;&#1084;&#1080;&#1085;&#1080;&#1089;&#1090;&#1088;&#1072;&#1090;&#1086;&#1088;\Local%20Settings\Temp\&#1058;&#1077;&#1082;&#1089;&#1090;%20&#1055;&#1050;&#1056;&#1082;&#1086;&#1088;..doc" TargetMode="External"/><Relationship Id="rId38" Type="http://schemas.openxmlformats.org/officeDocument/2006/relationships/image" Target="media/image2.png"/><Relationship Id="rId46" Type="http://schemas.openxmlformats.org/officeDocument/2006/relationships/image" Target="media/image7.wmf"/><Relationship Id="rId5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BCA8C-0324-4F56-BDD1-72B0A5D1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8268</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2017-04-07T06:37:00Z</cp:lastPrinted>
  <dcterms:created xsi:type="dcterms:W3CDTF">2016-11-28T07:03:00Z</dcterms:created>
  <dcterms:modified xsi:type="dcterms:W3CDTF">2017-04-07T07:27:00Z</dcterms:modified>
</cp:coreProperties>
</file>