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B5E" w:rsidRDefault="007D57EA" w:rsidP="00B72B5E">
      <w:pPr>
        <w:shd w:val="clear" w:color="auto" w:fill="FFFFFF"/>
        <w:ind w:left="5387"/>
        <w:jc w:val="center"/>
        <w:rPr>
          <w:color w:val="000000"/>
          <w:sz w:val="20"/>
          <w:szCs w:val="20"/>
        </w:rPr>
      </w:pPr>
      <w:r>
        <w:rPr>
          <w:color w:val="000000"/>
          <w:sz w:val="20"/>
          <w:szCs w:val="20"/>
        </w:rPr>
        <w:t>Приложение № 18</w:t>
      </w:r>
    </w:p>
    <w:p w:rsidR="00B72B5E" w:rsidRDefault="00B72B5E" w:rsidP="00B72B5E">
      <w:pPr>
        <w:shd w:val="clear" w:color="auto" w:fill="FFFFFF"/>
        <w:ind w:left="5387"/>
        <w:jc w:val="both"/>
        <w:rPr>
          <w:color w:val="000000"/>
          <w:sz w:val="20"/>
          <w:szCs w:val="20"/>
        </w:rPr>
      </w:pPr>
      <w:r>
        <w:rPr>
          <w:color w:val="000000"/>
          <w:sz w:val="20"/>
          <w:szCs w:val="20"/>
        </w:rPr>
        <w:t>к проекту решения Совета народных депутатов Дракинского сельского поселения Лискинского муниципального района Воронежской области от «14» октября 2015 года № 8</w:t>
      </w:r>
    </w:p>
    <w:p w:rsidR="00B72B5E" w:rsidRDefault="00B72B5E" w:rsidP="00B72B5E">
      <w:pPr>
        <w:shd w:val="clear" w:color="auto" w:fill="FFFFFF"/>
        <w:ind w:firstLine="567"/>
        <w:jc w:val="right"/>
        <w:rPr>
          <w:b/>
          <w:bCs/>
          <w:color w:val="000000"/>
        </w:rPr>
      </w:pPr>
    </w:p>
    <w:p w:rsidR="00B72B5E" w:rsidRDefault="00B72B5E" w:rsidP="00B72B5E">
      <w:pPr>
        <w:shd w:val="clear" w:color="auto" w:fill="FFFFFF"/>
        <w:jc w:val="center"/>
        <w:rPr>
          <w:b/>
          <w:bCs/>
          <w:color w:val="000000"/>
        </w:rPr>
      </w:pPr>
    </w:p>
    <w:p w:rsidR="00B72B5E" w:rsidRDefault="00B72B5E" w:rsidP="00B72B5E">
      <w:pPr>
        <w:shd w:val="clear" w:color="auto" w:fill="FFFFFF"/>
        <w:jc w:val="center"/>
        <w:rPr>
          <w:b/>
          <w:bCs/>
          <w:color w:val="000000"/>
        </w:rPr>
      </w:pPr>
      <w:r>
        <w:rPr>
          <w:b/>
          <w:bCs/>
          <w:color w:val="000000"/>
        </w:rPr>
        <w:t>ПОРЯДОК</w:t>
      </w:r>
    </w:p>
    <w:p w:rsidR="00B72B5E" w:rsidRDefault="00B72B5E" w:rsidP="00B72B5E">
      <w:pPr>
        <w:shd w:val="clear" w:color="auto" w:fill="FFFFFF"/>
        <w:jc w:val="center"/>
        <w:rPr>
          <w:b/>
          <w:bCs/>
          <w:color w:val="000000"/>
        </w:rPr>
      </w:pPr>
    </w:p>
    <w:p w:rsidR="00B72B5E" w:rsidRDefault="00B72B5E" w:rsidP="00B72B5E">
      <w:pPr>
        <w:shd w:val="clear" w:color="auto" w:fill="FFFFFF"/>
        <w:jc w:val="center"/>
      </w:pPr>
      <w:r>
        <w:rPr>
          <w:b/>
          <w:bCs/>
          <w:color w:val="000000"/>
        </w:rPr>
        <w:t>Учета предложений по проекту бюджета Дракинского  сельского поселения Лискинского муниципального района Воронежской области и участия граждан в его обсуждении</w:t>
      </w:r>
    </w:p>
    <w:p w:rsidR="00B72B5E" w:rsidRDefault="00B72B5E" w:rsidP="00B72B5E">
      <w:pPr>
        <w:shd w:val="clear" w:color="auto" w:fill="FFFFFF"/>
        <w:jc w:val="center"/>
      </w:pPr>
    </w:p>
    <w:p w:rsidR="00B72B5E" w:rsidRDefault="00B72B5E" w:rsidP="00B72B5E">
      <w:pPr>
        <w:shd w:val="clear" w:color="auto" w:fill="FFFFFF"/>
        <w:jc w:val="both"/>
      </w:pPr>
      <w:r>
        <w:rPr>
          <w:color w:val="000000"/>
        </w:rPr>
        <w:t>1. Предложения по проекту бюджета Дракинского сельского поселения Лискинского муниципального района Воронежской области (далее бюджет) могут быть направлены жителями Дракинского сельского поселения Лискинского района Воронежской области, достигшими возраста 18 лет, общественными объединениями, организациями независимо от форм собственности, органами государственной власти, органами местного самоуправления и иными заинтересованными лицами.</w:t>
      </w:r>
    </w:p>
    <w:p w:rsidR="00B72B5E" w:rsidRDefault="00B72B5E" w:rsidP="00B72B5E">
      <w:pPr>
        <w:shd w:val="clear" w:color="auto" w:fill="FFFFFF"/>
        <w:jc w:val="both"/>
      </w:pPr>
      <w:r>
        <w:rPr>
          <w:color w:val="000000"/>
        </w:rPr>
        <w:t>2. Предложения принимаются в течение 14 дней со дня обнародования проекта бюджета в установленных местах.</w:t>
      </w:r>
    </w:p>
    <w:p w:rsidR="00B72B5E" w:rsidRDefault="00B72B5E" w:rsidP="00B72B5E">
      <w:pPr>
        <w:shd w:val="clear" w:color="auto" w:fill="FFFFFF"/>
        <w:jc w:val="both"/>
      </w:pPr>
      <w:r>
        <w:rPr>
          <w:color w:val="000000"/>
        </w:rPr>
        <w:t>3. Предложения по проекту утверждения бюджета представляются в письменной форме на имя главы Дракинского сельского поселения Лискинского муниципального района Воронежской области в администрацию Дракинск</w:t>
      </w:r>
      <w:r w:rsidRPr="00351237">
        <w:rPr>
          <w:color w:val="000000"/>
        </w:rPr>
        <w:t>ого</w:t>
      </w:r>
      <w:r>
        <w:rPr>
          <w:color w:val="000000"/>
        </w:rPr>
        <w:t xml:space="preserve"> сельского поселения Лискинского муниципального района Воронежской области в рабочие дни с 8.00 до 12.00 и с 14.00 до 17.00 по адресу: Воронежская область, Лискинский район, село Дракино, ул. Ленина, д. 110 а, телефон для справок 8 /47391/68-4-58, либо могут быть направлены по почте.</w:t>
      </w:r>
    </w:p>
    <w:p w:rsidR="00B72B5E" w:rsidRDefault="00B72B5E" w:rsidP="00B72B5E">
      <w:pPr>
        <w:shd w:val="clear" w:color="auto" w:fill="FFFFFF"/>
        <w:jc w:val="both"/>
        <w:rPr>
          <w:color w:val="000000"/>
        </w:rPr>
      </w:pPr>
      <w:r>
        <w:rPr>
          <w:color w:val="000000"/>
        </w:rPr>
        <w:t xml:space="preserve">4. Предложения по проекту бюджета, внесенные с нарушением процедуры, предусмотренной настоящим Положением, не принимаются к рассмотрению и возвращаются лицу, их внесшему. </w:t>
      </w:r>
    </w:p>
    <w:p w:rsidR="00B72B5E" w:rsidRDefault="00B72B5E" w:rsidP="00B72B5E">
      <w:pPr>
        <w:shd w:val="clear" w:color="auto" w:fill="FFFFFF"/>
        <w:jc w:val="both"/>
      </w:pPr>
      <w:r>
        <w:rPr>
          <w:color w:val="000000"/>
        </w:rPr>
        <w:t xml:space="preserve">5. Поступившие предложения предварительно рассматриваются на заседании </w:t>
      </w:r>
      <w:r>
        <w:t xml:space="preserve">постоянной </w:t>
      </w:r>
      <w:r>
        <w:rPr>
          <w:color w:val="000000"/>
        </w:rPr>
        <w:t>комиссии Совета народных депутатов Дракинского сельского поселения Лискинского муниципального района Воронежской области (далее - комиссия).</w:t>
      </w:r>
    </w:p>
    <w:p w:rsidR="00B72B5E" w:rsidRDefault="00B72B5E" w:rsidP="00B72B5E">
      <w:pPr>
        <w:shd w:val="clear" w:color="auto" w:fill="FFFFFF"/>
        <w:jc w:val="both"/>
      </w:pPr>
      <w:r>
        <w:rPr>
          <w:color w:val="000000"/>
        </w:rPr>
        <w:t>6. По итогам рассмотрения каждого предложения комиссия принимает рекомендации о внесении соответствующих изменений и дополнений в проект Устава либо об отклонении предложения.</w:t>
      </w:r>
    </w:p>
    <w:p w:rsidR="00B72B5E" w:rsidRDefault="00B72B5E" w:rsidP="00B72B5E">
      <w:pPr>
        <w:shd w:val="clear" w:color="auto" w:fill="FFFFFF"/>
        <w:jc w:val="both"/>
      </w:pPr>
      <w:r>
        <w:rPr>
          <w:color w:val="000000"/>
        </w:rPr>
        <w:t>7. Комиссия представляет в Совет народных депутатов Дракинского сельского поселения Лискинского муниципального района Воронежской области поступившие предложения, результаты их рассмотрения с рекомендациями, проект бюджета, доработанный по результатам рассмотрения предложений, для организации проведения публичных слушаний по обсуждению проекта.</w:t>
      </w:r>
    </w:p>
    <w:p w:rsidR="00B72B5E" w:rsidRDefault="00B72B5E" w:rsidP="00B72B5E">
      <w:pPr>
        <w:jc w:val="both"/>
        <w:rPr>
          <w:color w:val="000000"/>
        </w:rPr>
      </w:pPr>
      <w:r>
        <w:rPr>
          <w:color w:val="000000"/>
        </w:rPr>
        <w:t>8. Жители Дракинского сельского поселения Лискинского района Воронежской области, представители общественных объединений, организаций независимо от форм собственности, органов государственной власти, органов местного самоуправления и иные заинтересованные лица, в том числе направившие предложения по проекту, вправе участвовать в обсуждении проекта на публичных слушаниях.</w:t>
      </w:r>
    </w:p>
    <w:p w:rsidR="00B72B5E" w:rsidRDefault="00B72B5E" w:rsidP="00B72B5E">
      <w:pPr>
        <w:pStyle w:val="ConsPlusNormal"/>
        <w:widowControl/>
        <w:ind w:firstLine="540"/>
        <w:jc w:val="both"/>
        <w:rPr>
          <w:rFonts w:ascii="Times New Roman" w:hAnsi="Times New Roman" w:cs="Times New Roman"/>
          <w:sz w:val="28"/>
          <w:szCs w:val="28"/>
          <w:lang w:val="ru-RU"/>
        </w:rPr>
      </w:pPr>
    </w:p>
    <w:p w:rsidR="00B72B5E" w:rsidRDefault="00B72B5E" w:rsidP="00B72B5E">
      <w:pPr>
        <w:pStyle w:val="Style3"/>
        <w:widowControl/>
        <w:spacing w:line="240" w:lineRule="auto"/>
        <w:rPr>
          <w:rStyle w:val="FontStyle12"/>
          <w:sz w:val="28"/>
          <w:szCs w:val="28"/>
        </w:rPr>
      </w:pPr>
    </w:p>
    <w:p w:rsidR="00B72B5E" w:rsidRPr="0052007C" w:rsidRDefault="00B72B5E" w:rsidP="00B72B5E">
      <w:pPr>
        <w:pStyle w:val="Style3"/>
        <w:widowControl/>
        <w:rPr>
          <w:rStyle w:val="FontStyle12"/>
          <w:sz w:val="28"/>
          <w:szCs w:val="28"/>
        </w:rPr>
      </w:pPr>
    </w:p>
    <w:p w:rsidR="00EB79F5" w:rsidRDefault="007D57EA"/>
    <w:sectPr w:rsidR="00EB79F5" w:rsidSect="001362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72B5E"/>
    <w:rsid w:val="000A39EF"/>
    <w:rsid w:val="00136273"/>
    <w:rsid w:val="001E22E7"/>
    <w:rsid w:val="004B168B"/>
    <w:rsid w:val="0063112F"/>
    <w:rsid w:val="006F47B8"/>
    <w:rsid w:val="00732415"/>
    <w:rsid w:val="007D57EA"/>
    <w:rsid w:val="007E41EA"/>
    <w:rsid w:val="00851E24"/>
    <w:rsid w:val="008B10C0"/>
    <w:rsid w:val="00973EA0"/>
    <w:rsid w:val="00982C8A"/>
    <w:rsid w:val="00B35E1E"/>
    <w:rsid w:val="00B72B5E"/>
    <w:rsid w:val="00D1332B"/>
    <w:rsid w:val="00F25E9C"/>
    <w:rsid w:val="00FA13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B5E"/>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rsid w:val="00B72B5E"/>
    <w:pPr>
      <w:spacing w:line="346" w:lineRule="exact"/>
      <w:jc w:val="both"/>
    </w:pPr>
  </w:style>
  <w:style w:type="character" w:customStyle="1" w:styleId="FontStyle12">
    <w:name w:val="Font Style12"/>
    <w:rsid w:val="00B72B5E"/>
    <w:rPr>
      <w:rFonts w:ascii="Times New Roman" w:hAnsi="Times New Roman" w:cs="Times New Roman"/>
      <w:sz w:val="26"/>
      <w:szCs w:val="26"/>
    </w:rPr>
  </w:style>
  <w:style w:type="paragraph" w:customStyle="1" w:styleId="ConsPlusNormal">
    <w:name w:val="ConsPlusNormal"/>
    <w:rsid w:val="00B72B5E"/>
    <w:pPr>
      <w:widowControl w:val="0"/>
      <w:autoSpaceDE w:val="0"/>
      <w:autoSpaceDN w:val="0"/>
      <w:adjustRightInd w:val="0"/>
      <w:spacing w:after="0" w:line="240" w:lineRule="auto"/>
      <w:ind w:firstLine="720"/>
    </w:pPr>
    <w:rPr>
      <w:rFonts w:ascii="Arial" w:eastAsia="Times New Roman" w:hAnsi="Arial" w:cs="Arial"/>
      <w:sz w:val="20"/>
      <w:szCs w:val="20"/>
      <w:lang w:val="en-US" w:eastAsia="ru-RU"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400</Words>
  <Characters>2283</Characters>
  <Application>Microsoft Office Word</Application>
  <DocSecurity>0</DocSecurity>
  <Lines>19</Lines>
  <Paragraphs>5</Paragraphs>
  <ScaleCrop>false</ScaleCrop>
  <Company/>
  <LinksUpToDate>false</LinksUpToDate>
  <CharactersWithSpaces>2678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2015-11-11T06:56:00Z</dcterms:created>
  <dcterms:modified xsi:type="dcterms:W3CDTF">2016-12-07T08:28:00Z</dcterms:modified>
</cp:coreProperties>
</file>