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C645" w14:textId="77777777" w:rsidR="004F2E0F" w:rsidRPr="004F2E0F" w:rsidRDefault="004F2E0F" w:rsidP="004F2E0F">
      <w:r w:rsidRPr="004F2E0F">
        <w:t xml:space="preserve">СОВЕТ НАРОДНЫХ ДЕПУТАТОВ </w:t>
      </w:r>
    </w:p>
    <w:p w14:paraId="7A2124F9" w14:textId="77777777" w:rsidR="004F2E0F" w:rsidRPr="004F2E0F" w:rsidRDefault="004F2E0F" w:rsidP="004F2E0F">
      <w:r w:rsidRPr="004F2E0F">
        <w:t xml:space="preserve">ДРАКИНСКОГО СЕЛЬСКОГО ПОСЕЛЕНИЯ </w:t>
      </w:r>
    </w:p>
    <w:p w14:paraId="6494517A" w14:textId="77777777" w:rsidR="004F2E0F" w:rsidRPr="004F2E0F" w:rsidRDefault="004F2E0F" w:rsidP="004F2E0F">
      <w:r w:rsidRPr="004F2E0F">
        <w:t xml:space="preserve">ЛИСКИНСКОГО МУНИЦИПАЛЬНОГО РАЙОНА </w:t>
      </w:r>
    </w:p>
    <w:p w14:paraId="29069A40" w14:textId="77777777" w:rsidR="004F2E0F" w:rsidRPr="004F2E0F" w:rsidRDefault="004F2E0F" w:rsidP="004F2E0F">
      <w:r w:rsidRPr="004F2E0F">
        <w:t xml:space="preserve">ВОРОНЕЖСКОЙ ОБЛАСТИ </w:t>
      </w:r>
    </w:p>
    <w:p w14:paraId="7D58566C" w14:textId="77777777" w:rsidR="004F2E0F" w:rsidRPr="004F2E0F" w:rsidRDefault="004F2E0F" w:rsidP="004F2E0F">
      <w:r w:rsidRPr="004F2E0F">
        <w:t xml:space="preserve">__________________________________________________________________ </w:t>
      </w:r>
    </w:p>
    <w:p w14:paraId="40F870E2" w14:textId="77777777" w:rsidR="004F2E0F" w:rsidRPr="004F2E0F" w:rsidRDefault="004F2E0F" w:rsidP="004F2E0F">
      <w:r w:rsidRPr="004F2E0F">
        <w:t xml:space="preserve">РЕШЕНИЕ </w:t>
      </w:r>
    </w:p>
    <w:p w14:paraId="160F6D7D" w14:textId="77777777" w:rsidR="004F2E0F" w:rsidRPr="004F2E0F" w:rsidRDefault="004F2E0F" w:rsidP="004F2E0F">
      <w:r w:rsidRPr="004F2E0F">
        <w:br/>
        <w:t>«26» декабря 2016г. № 80</w:t>
      </w:r>
      <w:r w:rsidRPr="004F2E0F">
        <w:br/>
        <w:t xml:space="preserve">             с.Дракино  </w:t>
      </w:r>
    </w:p>
    <w:p w14:paraId="68E810A6" w14:textId="77777777" w:rsidR="004F2E0F" w:rsidRPr="004F2E0F" w:rsidRDefault="004F2E0F" w:rsidP="004F2E0F">
      <w:r w:rsidRPr="004F2E0F">
        <w:t xml:space="preserve">О безвозмездной передаче в собственность </w:t>
      </w:r>
    </w:p>
    <w:p w14:paraId="29D3B202" w14:textId="77777777" w:rsidR="004F2E0F" w:rsidRPr="004F2E0F" w:rsidRDefault="004F2E0F" w:rsidP="004F2E0F">
      <w:r w:rsidRPr="004F2E0F">
        <w:t xml:space="preserve">муниципального имущества </w:t>
      </w:r>
    </w:p>
    <w:p w14:paraId="3960BA50" w14:textId="77777777" w:rsidR="004F2E0F" w:rsidRPr="004F2E0F" w:rsidRDefault="004F2E0F" w:rsidP="004F2E0F">
      <w:r w:rsidRPr="004F2E0F">
        <w:t xml:space="preserve">               Местной религиозной организации православного Прихода храма во имя Архистратига Михаила с. Дракино Лискинского района Воронежской области религиозной организации «Воронежская Епархия Русской Православной Церкви (Московский Патриархат) здания и земельного участка. </w:t>
      </w:r>
    </w:p>
    <w:p w14:paraId="4ED862C2" w14:textId="77777777" w:rsidR="004F2E0F" w:rsidRPr="004F2E0F" w:rsidRDefault="004F2E0F" w:rsidP="004F2E0F">
      <w:r w:rsidRPr="004F2E0F">
        <w:t xml:space="preserve">    Рассмотрев обращение от настоятеля местной религиозной организации православного Прихода храма во имя Архистратига Михаила с. Дракино Лискинского района Воронежской области религиозной организации «Воронежская Епархия Русской Православной Церкви (Московский Патриархат) о безвозмездной передаче  здания (церкви) и земельного участка, руководствуясь Уставом Дракинского сельского поселения, Совет народных депутатов Дракинского сельского поселения Лискинского муниципального района Воронежской области </w:t>
      </w:r>
    </w:p>
    <w:p w14:paraId="5E518231" w14:textId="77777777" w:rsidR="004F2E0F" w:rsidRPr="004F2E0F" w:rsidRDefault="004F2E0F" w:rsidP="004F2E0F">
      <w:r w:rsidRPr="004F2E0F">
        <w:t xml:space="preserve">РЕШИЛ: </w:t>
      </w:r>
    </w:p>
    <w:p w14:paraId="77FC8A35" w14:textId="77777777" w:rsidR="004F2E0F" w:rsidRPr="004F2E0F" w:rsidRDefault="004F2E0F" w:rsidP="004F2E0F">
      <w:r w:rsidRPr="004F2E0F">
        <w:t xml:space="preserve">1.      Осуществить безвозмездную передачу муниципального имущества в собственность местной религиозной организации православного Прихода храма во имя Архистратига Михаила с. Дракино Лискинского района Воронежской области религиозной организации «Воронежская Епархия Русской Православной Церкви (Московский Патриархат) здания, назначение: нежилое здание, 3- этажное, общая площадь 783.6 кв.м., кадастровый номер 36:14:0110020:111, адрес объекта: Воронежская область, Лискинский район, с. Дракино, ул. Молодежная, д.9а и земельного участка с общей площадью 3604 кв.м., кадастровый номер: 36:14:0200003:65 с разрешенным использованием – для размещения существующего православного храма, расположенный по адресу: Воронежская область, Лискинский район, с. Дракино, ул. Молодежная, д.9а. </w:t>
      </w:r>
    </w:p>
    <w:p w14:paraId="2E4F0F7D" w14:textId="77777777" w:rsidR="004F2E0F" w:rsidRPr="004F2E0F" w:rsidRDefault="004F2E0F" w:rsidP="004F2E0F">
      <w:pPr>
        <w:numPr>
          <w:ilvl w:val="0"/>
          <w:numId w:val="1"/>
        </w:numPr>
      </w:pPr>
      <w:r w:rsidRPr="004F2E0F">
        <w:t>Настоящее решение вступает в силу со дня его официального обнародования.</w:t>
      </w:r>
    </w:p>
    <w:p w14:paraId="2A11E82E" w14:textId="77777777" w:rsidR="004F2E0F" w:rsidRPr="004F2E0F" w:rsidRDefault="004F2E0F" w:rsidP="004F2E0F">
      <w:r w:rsidRPr="004F2E0F">
        <w:t>Председатель Совета народных депутатов </w:t>
      </w:r>
      <w:r w:rsidRPr="004F2E0F">
        <w:br/>
        <w:t>Дракинского сельского поселения                                                О.И.Бокова </w:t>
      </w:r>
      <w:r w:rsidRPr="004F2E0F">
        <w:br/>
        <w:t xml:space="preserve">                                              </w:t>
      </w:r>
      <w:r w:rsidRPr="004F2E0F">
        <w:br/>
        <w:t>Глава Дракинского </w:t>
      </w:r>
      <w:r w:rsidRPr="004F2E0F">
        <w:br/>
        <w:t xml:space="preserve">сельского поселения                                                                       Е.Н.Атаманова </w:t>
      </w:r>
    </w:p>
    <w:p w14:paraId="52E015ED" w14:textId="77777777" w:rsidR="005A7B2A" w:rsidRDefault="005A7B2A"/>
    <w:sectPr w:rsidR="005A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132"/>
    <w:multiLevelType w:val="multilevel"/>
    <w:tmpl w:val="9B5A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46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A7"/>
    <w:rsid w:val="00312C96"/>
    <w:rsid w:val="004F2E0F"/>
    <w:rsid w:val="005A7B2A"/>
    <w:rsid w:val="00746EF7"/>
    <w:rsid w:val="008D6E62"/>
    <w:rsid w:val="00B558A7"/>
    <w:rsid w:val="00C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A6D00-F951-4CF7-95F6-D0EFB550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8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8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8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8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8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8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8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8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8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8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2025-05-20T11:52:00Z</dcterms:created>
  <dcterms:modified xsi:type="dcterms:W3CDTF">2025-05-20T11:52:00Z</dcterms:modified>
</cp:coreProperties>
</file>