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738" w:rsidRDefault="00881738" w:rsidP="00881738">
      <w:pPr>
        <w:pStyle w:val="a7"/>
        <w:jc w:val="center"/>
        <w:rPr>
          <w:rFonts w:ascii="Times New Roman" w:hAnsi="Times New Roman" w:cs="Times New Roman"/>
          <w:b/>
          <w:sz w:val="28"/>
          <w:szCs w:val="28"/>
        </w:rPr>
      </w:pPr>
      <w:r>
        <w:rPr>
          <w:rFonts w:ascii="Times New Roman" w:hAnsi="Times New Roman" w:cs="Times New Roman"/>
          <w:b/>
          <w:sz w:val="28"/>
          <w:szCs w:val="28"/>
        </w:rPr>
        <w:t>СОВЕТ НАРОДНЫХ ДЕПУТАТОВ</w:t>
      </w:r>
    </w:p>
    <w:p w:rsidR="00881738" w:rsidRDefault="00881738" w:rsidP="00881738">
      <w:pPr>
        <w:pStyle w:val="a7"/>
        <w:jc w:val="center"/>
        <w:rPr>
          <w:rFonts w:ascii="Times New Roman" w:hAnsi="Times New Roman" w:cs="Times New Roman"/>
          <w:b/>
          <w:sz w:val="28"/>
          <w:szCs w:val="28"/>
        </w:rPr>
      </w:pPr>
      <w:r>
        <w:rPr>
          <w:rFonts w:ascii="Times New Roman" w:hAnsi="Times New Roman" w:cs="Times New Roman"/>
          <w:b/>
          <w:sz w:val="28"/>
          <w:szCs w:val="28"/>
        </w:rPr>
        <w:t>ДРАКИНСКОГО СЕЛЬСКОГО ПОСЕЛЕНИЯ</w:t>
      </w:r>
    </w:p>
    <w:p w:rsidR="00881738" w:rsidRDefault="00881738" w:rsidP="00881738">
      <w:pPr>
        <w:pStyle w:val="a7"/>
        <w:jc w:val="center"/>
        <w:rPr>
          <w:rFonts w:ascii="Times New Roman" w:hAnsi="Times New Roman" w:cs="Times New Roman"/>
          <w:b/>
          <w:sz w:val="28"/>
          <w:szCs w:val="28"/>
        </w:rPr>
      </w:pPr>
      <w:r>
        <w:rPr>
          <w:rFonts w:ascii="Times New Roman" w:hAnsi="Times New Roman" w:cs="Times New Roman"/>
          <w:b/>
          <w:sz w:val="28"/>
          <w:szCs w:val="28"/>
        </w:rPr>
        <w:t>ЛИСКИНСКОГО МУНИЦИПАЛЬНОГО РАЙОНА</w:t>
      </w:r>
    </w:p>
    <w:p w:rsidR="00881738" w:rsidRDefault="00881738" w:rsidP="00881738">
      <w:pPr>
        <w:pStyle w:val="a7"/>
        <w:pBdr>
          <w:bottom w:val="single" w:sz="12" w:space="1" w:color="auto"/>
        </w:pBdr>
        <w:jc w:val="center"/>
        <w:rPr>
          <w:rFonts w:ascii="Times New Roman" w:hAnsi="Times New Roman" w:cs="Times New Roman"/>
          <w:b/>
          <w:sz w:val="28"/>
          <w:szCs w:val="28"/>
        </w:rPr>
      </w:pPr>
      <w:r>
        <w:rPr>
          <w:rFonts w:ascii="Times New Roman" w:hAnsi="Times New Roman" w:cs="Times New Roman"/>
          <w:b/>
          <w:sz w:val="28"/>
          <w:szCs w:val="28"/>
        </w:rPr>
        <w:t>ВОРОНЕЖСКОЙ ОБЛАСТИ</w:t>
      </w:r>
    </w:p>
    <w:p w:rsidR="00881738" w:rsidRDefault="00881738" w:rsidP="00881738">
      <w:pPr>
        <w:pStyle w:val="a7"/>
        <w:rPr>
          <w:rFonts w:ascii="Times New Roman" w:hAnsi="Times New Roman" w:cs="Times New Roman"/>
          <w:b/>
          <w:sz w:val="32"/>
          <w:szCs w:val="32"/>
        </w:rPr>
      </w:pPr>
    </w:p>
    <w:p w:rsidR="00881738" w:rsidRDefault="00881738" w:rsidP="00881738">
      <w:pPr>
        <w:pStyle w:val="a7"/>
        <w:jc w:val="center"/>
        <w:rPr>
          <w:rFonts w:ascii="Times New Roman" w:hAnsi="Times New Roman" w:cs="Times New Roman"/>
          <w:b/>
          <w:sz w:val="44"/>
          <w:szCs w:val="44"/>
        </w:rPr>
      </w:pPr>
      <w:r>
        <w:rPr>
          <w:rFonts w:ascii="Times New Roman" w:hAnsi="Times New Roman" w:cs="Times New Roman"/>
          <w:b/>
          <w:sz w:val="44"/>
          <w:szCs w:val="44"/>
        </w:rPr>
        <w:t>РЕШЕНИЕ</w:t>
      </w:r>
    </w:p>
    <w:p w:rsidR="00881738" w:rsidRDefault="00881738" w:rsidP="00881738">
      <w:pPr>
        <w:pStyle w:val="a7"/>
        <w:rPr>
          <w:rFonts w:ascii="Times New Roman" w:hAnsi="Times New Roman" w:cs="Times New Roman"/>
          <w:b/>
          <w:sz w:val="32"/>
          <w:szCs w:val="32"/>
        </w:rPr>
      </w:pPr>
    </w:p>
    <w:p w:rsidR="00881738" w:rsidRDefault="00881738" w:rsidP="00881738">
      <w:pPr>
        <w:pStyle w:val="a7"/>
        <w:rPr>
          <w:rFonts w:ascii="Times New Roman" w:hAnsi="Times New Roman" w:cs="Times New Roman"/>
          <w:sz w:val="28"/>
          <w:szCs w:val="28"/>
          <w:u w:val="single"/>
        </w:rPr>
      </w:pPr>
      <w:r>
        <w:rPr>
          <w:rFonts w:ascii="Times New Roman" w:hAnsi="Times New Roman" w:cs="Times New Roman"/>
          <w:sz w:val="28"/>
          <w:szCs w:val="28"/>
          <w:u w:val="single"/>
        </w:rPr>
        <w:t xml:space="preserve">  «05»  ноября   2015 г. №  11</w:t>
      </w:r>
    </w:p>
    <w:p w:rsidR="00881738" w:rsidRDefault="00881738" w:rsidP="00881738">
      <w:pPr>
        <w:pStyle w:val="a7"/>
        <w:rPr>
          <w:rFonts w:ascii="Times New Roman" w:hAnsi="Times New Roman" w:cs="Times New Roman"/>
          <w:sz w:val="20"/>
          <w:szCs w:val="20"/>
        </w:rPr>
      </w:pPr>
      <w:r>
        <w:rPr>
          <w:rFonts w:ascii="Times New Roman" w:hAnsi="Times New Roman" w:cs="Times New Roman"/>
          <w:sz w:val="24"/>
          <w:szCs w:val="24"/>
        </w:rPr>
        <w:t xml:space="preserve">                  </w:t>
      </w:r>
      <w:r>
        <w:rPr>
          <w:rFonts w:ascii="Times New Roman" w:hAnsi="Times New Roman" w:cs="Times New Roman"/>
          <w:sz w:val="20"/>
          <w:szCs w:val="20"/>
        </w:rPr>
        <w:t>с</w:t>
      </w:r>
      <w:proofErr w:type="gramStart"/>
      <w:r>
        <w:rPr>
          <w:rFonts w:ascii="Times New Roman" w:hAnsi="Times New Roman" w:cs="Times New Roman"/>
          <w:sz w:val="20"/>
          <w:szCs w:val="20"/>
        </w:rPr>
        <w:t>.Д</w:t>
      </w:r>
      <w:proofErr w:type="gramEnd"/>
      <w:r>
        <w:rPr>
          <w:rFonts w:ascii="Times New Roman" w:hAnsi="Times New Roman" w:cs="Times New Roman"/>
          <w:sz w:val="20"/>
          <w:szCs w:val="20"/>
        </w:rPr>
        <w:t>ракино</w:t>
      </w:r>
    </w:p>
    <w:p w:rsidR="00D26528" w:rsidRDefault="00D26528" w:rsidP="003F309C">
      <w:pPr>
        <w:ind w:firstLine="0"/>
        <w:rPr>
          <w:rFonts w:ascii="Times New Roman" w:hAnsi="Times New Roman"/>
          <w:b/>
          <w:sz w:val="28"/>
          <w:szCs w:val="28"/>
        </w:rPr>
      </w:pPr>
    </w:p>
    <w:p w:rsidR="003F309C" w:rsidRPr="00881738" w:rsidRDefault="003F309C" w:rsidP="003F309C">
      <w:pPr>
        <w:ind w:firstLine="0"/>
        <w:rPr>
          <w:rFonts w:ascii="Times New Roman" w:hAnsi="Times New Roman"/>
          <w:b/>
          <w:sz w:val="28"/>
          <w:szCs w:val="28"/>
        </w:rPr>
      </w:pPr>
      <w:r w:rsidRPr="00881738">
        <w:rPr>
          <w:rFonts w:ascii="Times New Roman" w:hAnsi="Times New Roman"/>
          <w:b/>
          <w:sz w:val="28"/>
          <w:szCs w:val="28"/>
        </w:rPr>
        <w:t xml:space="preserve">Об утверждении Соглашений </w:t>
      </w:r>
      <w:proofErr w:type="gramStart"/>
      <w:r w:rsidRPr="00881738">
        <w:rPr>
          <w:rFonts w:ascii="Times New Roman" w:hAnsi="Times New Roman"/>
          <w:b/>
          <w:sz w:val="28"/>
          <w:szCs w:val="28"/>
        </w:rPr>
        <w:t>между</w:t>
      </w:r>
      <w:proofErr w:type="gramEnd"/>
      <w:r w:rsidRPr="00881738">
        <w:rPr>
          <w:rFonts w:ascii="Times New Roman" w:hAnsi="Times New Roman"/>
          <w:b/>
          <w:sz w:val="28"/>
          <w:szCs w:val="28"/>
        </w:rPr>
        <w:t xml:space="preserve"> </w:t>
      </w:r>
    </w:p>
    <w:p w:rsidR="003F309C" w:rsidRPr="00881738" w:rsidRDefault="003F309C" w:rsidP="003F309C">
      <w:pPr>
        <w:ind w:firstLine="0"/>
        <w:rPr>
          <w:rFonts w:ascii="Times New Roman" w:hAnsi="Times New Roman"/>
          <w:b/>
          <w:sz w:val="28"/>
          <w:szCs w:val="28"/>
        </w:rPr>
      </w:pPr>
      <w:proofErr w:type="spellStart"/>
      <w:r w:rsidRPr="00881738">
        <w:rPr>
          <w:rFonts w:ascii="Times New Roman" w:hAnsi="Times New Roman"/>
          <w:b/>
          <w:sz w:val="28"/>
          <w:szCs w:val="28"/>
        </w:rPr>
        <w:t>Дракинским</w:t>
      </w:r>
      <w:proofErr w:type="spellEnd"/>
      <w:r w:rsidRPr="00881738">
        <w:rPr>
          <w:rFonts w:ascii="Times New Roman" w:hAnsi="Times New Roman"/>
          <w:b/>
          <w:sz w:val="28"/>
          <w:szCs w:val="28"/>
        </w:rPr>
        <w:t xml:space="preserve"> сельским  поселением и </w:t>
      </w:r>
    </w:p>
    <w:p w:rsidR="003F309C" w:rsidRPr="00881738" w:rsidRDefault="003F309C" w:rsidP="003F309C">
      <w:pPr>
        <w:ind w:firstLine="0"/>
        <w:rPr>
          <w:rFonts w:ascii="Times New Roman" w:hAnsi="Times New Roman"/>
          <w:b/>
          <w:sz w:val="28"/>
          <w:szCs w:val="28"/>
        </w:rPr>
      </w:pPr>
      <w:proofErr w:type="spellStart"/>
      <w:r w:rsidRPr="00881738">
        <w:rPr>
          <w:rFonts w:ascii="Times New Roman" w:hAnsi="Times New Roman"/>
          <w:b/>
          <w:sz w:val="28"/>
          <w:szCs w:val="28"/>
        </w:rPr>
        <w:t>Лискинским</w:t>
      </w:r>
      <w:proofErr w:type="spellEnd"/>
      <w:r w:rsidRPr="00881738">
        <w:rPr>
          <w:rFonts w:ascii="Times New Roman" w:hAnsi="Times New Roman"/>
          <w:b/>
          <w:sz w:val="28"/>
          <w:szCs w:val="28"/>
        </w:rPr>
        <w:t xml:space="preserve"> муниципальным районом </w:t>
      </w:r>
    </w:p>
    <w:p w:rsidR="003F309C" w:rsidRPr="00881738" w:rsidRDefault="003F309C" w:rsidP="003F309C">
      <w:pPr>
        <w:ind w:firstLine="0"/>
        <w:rPr>
          <w:rFonts w:ascii="Times New Roman" w:hAnsi="Times New Roman"/>
          <w:b/>
          <w:sz w:val="28"/>
          <w:szCs w:val="28"/>
        </w:rPr>
      </w:pPr>
      <w:r w:rsidRPr="00881738">
        <w:rPr>
          <w:rFonts w:ascii="Times New Roman" w:hAnsi="Times New Roman"/>
          <w:b/>
          <w:sz w:val="28"/>
          <w:szCs w:val="28"/>
        </w:rPr>
        <w:t xml:space="preserve">Воронежской области о передаче </w:t>
      </w:r>
    </w:p>
    <w:p w:rsidR="003F309C" w:rsidRPr="00881738" w:rsidRDefault="003F309C" w:rsidP="003F309C">
      <w:pPr>
        <w:ind w:firstLine="0"/>
        <w:rPr>
          <w:rFonts w:ascii="Times New Roman" w:hAnsi="Times New Roman"/>
          <w:b/>
          <w:sz w:val="28"/>
          <w:szCs w:val="28"/>
        </w:rPr>
      </w:pPr>
      <w:r w:rsidRPr="00881738">
        <w:rPr>
          <w:rFonts w:ascii="Times New Roman" w:hAnsi="Times New Roman"/>
          <w:b/>
          <w:sz w:val="28"/>
          <w:szCs w:val="28"/>
        </w:rPr>
        <w:t>осуществления отдельных полномочий</w:t>
      </w:r>
      <w:r>
        <w:rPr>
          <w:rFonts w:ascii="Times New Roman" w:hAnsi="Times New Roman"/>
          <w:b/>
          <w:sz w:val="28"/>
          <w:szCs w:val="28"/>
        </w:rPr>
        <w:t>.</w:t>
      </w:r>
    </w:p>
    <w:p w:rsidR="00881738" w:rsidRDefault="00881738" w:rsidP="00881738">
      <w:pPr>
        <w:rPr>
          <w:rFonts w:ascii="Times New Roman" w:hAnsi="Times New Roman" w:cstheme="minorBidi"/>
          <w:sz w:val="28"/>
          <w:szCs w:val="28"/>
        </w:rPr>
      </w:pPr>
    </w:p>
    <w:p w:rsidR="00881738" w:rsidRDefault="00881738" w:rsidP="00881738">
      <w:pPr>
        <w:ind w:firstLine="0"/>
        <w:rPr>
          <w:rFonts w:ascii="Times New Roman" w:hAnsi="Times New Roman"/>
          <w:sz w:val="28"/>
          <w:szCs w:val="28"/>
        </w:rPr>
      </w:pPr>
    </w:p>
    <w:p w:rsidR="00881738" w:rsidRPr="00881738" w:rsidRDefault="00881738" w:rsidP="00881738">
      <w:pPr>
        <w:ind w:firstLine="0"/>
        <w:rPr>
          <w:rFonts w:ascii="Times New Roman" w:hAnsi="Times New Roman"/>
          <w:sz w:val="28"/>
          <w:szCs w:val="28"/>
        </w:rPr>
      </w:pPr>
    </w:p>
    <w:p w:rsidR="00881738" w:rsidRPr="00881738" w:rsidRDefault="00881738" w:rsidP="00881738">
      <w:pPr>
        <w:spacing w:line="360" w:lineRule="auto"/>
        <w:ind w:firstLine="851"/>
        <w:rPr>
          <w:rStyle w:val="postbody1"/>
          <w:rFonts w:ascii="Times New Roman" w:hAnsi="Times New Roman"/>
          <w:sz w:val="28"/>
          <w:szCs w:val="28"/>
        </w:rPr>
      </w:pPr>
      <w:r w:rsidRPr="00881738">
        <w:rPr>
          <w:rFonts w:ascii="Times New Roman" w:hAnsi="Times New Roman"/>
          <w:sz w:val="28"/>
          <w:szCs w:val="28"/>
        </w:rPr>
        <w:t xml:space="preserve">В соответствии с ч.4 ст.15 Федерального закона от 06.10.2003 г. №131-ФЗ «Об общих принципах организации местного самоуправления </w:t>
      </w:r>
      <w:proofErr w:type="gramStart"/>
      <w:r w:rsidRPr="00881738">
        <w:rPr>
          <w:rFonts w:ascii="Times New Roman" w:hAnsi="Times New Roman"/>
          <w:sz w:val="28"/>
          <w:szCs w:val="28"/>
        </w:rPr>
        <w:t>в</w:t>
      </w:r>
      <w:proofErr w:type="gramEnd"/>
      <w:r w:rsidRPr="00881738">
        <w:rPr>
          <w:rFonts w:ascii="Times New Roman" w:hAnsi="Times New Roman"/>
          <w:sz w:val="28"/>
          <w:szCs w:val="28"/>
        </w:rPr>
        <w:t xml:space="preserve"> Российской Федерации»</w:t>
      </w:r>
      <w:r w:rsidRPr="00881738">
        <w:rPr>
          <w:rFonts w:ascii="Times New Roman" w:hAnsi="Times New Roman"/>
          <w:b/>
          <w:sz w:val="28"/>
          <w:szCs w:val="28"/>
        </w:rPr>
        <w:t xml:space="preserve">,  </w:t>
      </w:r>
      <w:r w:rsidRPr="00881738">
        <w:rPr>
          <w:rFonts w:ascii="Times New Roman" w:hAnsi="Times New Roman"/>
          <w:sz w:val="28"/>
          <w:szCs w:val="28"/>
        </w:rPr>
        <w:t>ст. 2 Закона Воронежской области от 10.11.2014 г. № 148-ОЗ «О закреплении отдельных вопросов местного значения за сельскими поселениями Воронежской области»,</w:t>
      </w:r>
      <w:r w:rsidRPr="00881738">
        <w:rPr>
          <w:rFonts w:ascii="Times New Roman" w:hAnsi="Times New Roman"/>
          <w:b/>
          <w:sz w:val="28"/>
          <w:szCs w:val="28"/>
        </w:rPr>
        <w:t xml:space="preserve"> </w:t>
      </w:r>
      <w:r w:rsidRPr="00881738">
        <w:rPr>
          <w:rStyle w:val="postbody1"/>
          <w:rFonts w:ascii="Times New Roman" w:hAnsi="Times New Roman"/>
          <w:sz w:val="28"/>
          <w:szCs w:val="28"/>
        </w:rPr>
        <w:t xml:space="preserve">Совет народных депутатов </w:t>
      </w:r>
      <w:proofErr w:type="spellStart"/>
      <w:r>
        <w:rPr>
          <w:rStyle w:val="postbody1"/>
          <w:rFonts w:ascii="Times New Roman" w:hAnsi="Times New Roman"/>
          <w:sz w:val="28"/>
          <w:szCs w:val="28"/>
        </w:rPr>
        <w:t>Дракинского</w:t>
      </w:r>
      <w:proofErr w:type="spellEnd"/>
      <w:r>
        <w:rPr>
          <w:rStyle w:val="postbody1"/>
          <w:rFonts w:ascii="Times New Roman" w:hAnsi="Times New Roman"/>
          <w:sz w:val="28"/>
          <w:szCs w:val="28"/>
        </w:rPr>
        <w:t xml:space="preserve"> сельского </w:t>
      </w:r>
      <w:r w:rsidRPr="00881738">
        <w:rPr>
          <w:rStyle w:val="postbody1"/>
          <w:rFonts w:ascii="Times New Roman" w:hAnsi="Times New Roman"/>
          <w:sz w:val="28"/>
          <w:szCs w:val="28"/>
        </w:rPr>
        <w:t>поселения</w:t>
      </w:r>
    </w:p>
    <w:p w:rsidR="00881738" w:rsidRDefault="00881738" w:rsidP="00881738">
      <w:pPr>
        <w:spacing w:line="360" w:lineRule="auto"/>
        <w:ind w:firstLine="0"/>
        <w:rPr>
          <w:rStyle w:val="postbody1"/>
          <w:rFonts w:ascii="Times New Roman" w:hAnsi="Times New Roman"/>
          <w:b/>
          <w:sz w:val="28"/>
          <w:szCs w:val="28"/>
        </w:rPr>
      </w:pPr>
      <w:r>
        <w:rPr>
          <w:rStyle w:val="postbody1"/>
          <w:rFonts w:ascii="Times New Roman" w:hAnsi="Times New Roman"/>
          <w:b/>
          <w:sz w:val="28"/>
          <w:szCs w:val="28"/>
        </w:rPr>
        <w:t>РЕШИЛ:</w:t>
      </w:r>
    </w:p>
    <w:p w:rsidR="00881738" w:rsidRPr="00881738" w:rsidRDefault="00881738" w:rsidP="00881738">
      <w:pPr>
        <w:spacing w:line="360" w:lineRule="auto"/>
        <w:ind w:firstLine="0"/>
        <w:rPr>
          <w:rFonts w:ascii="Times New Roman" w:hAnsi="Times New Roman"/>
          <w:sz w:val="28"/>
          <w:szCs w:val="28"/>
        </w:rPr>
      </w:pPr>
      <w:r w:rsidRPr="00881738">
        <w:rPr>
          <w:rFonts w:ascii="Times New Roman" w:hAnsi="Times New Roman"/>
          <w:sz w:val="28"/>
          <w:szCs w:val="28"/>
        </w:rPr>
        <w:t xml:space="preserve">     </w:t>
      </w:r>
      <w:r>
        <w:rPr>
          <w:rFonts w:ascii="Times New Roman" w:hAnsi="Times New Roman"/>
          <w:sz w:val="28"/>
          <w:szCs w:val="28"/>
        </w:rPr>
        <w:t xml:space="preserve">        </w:t>
      </w:r>
      <w:r w:rsidRPr="00881738">
        <w:rPr>
          <w:rFonts w:ascii="Times New Roman" w:hAnsi="Times New Roman"/>
          <w:sz w:val="28"/>
          <w:szCs w:val="28"/>
        </w:rPr>
        <w:t xml:space="preserve">1. Утвердить Соглашения между </w:t>
      </w:r>
      <w:proofErr w:type="spellStart"/>
      <w:r>
        <w:rPr>
          <w:rFonts w:ascii="Times New Roman" w:hAnsi="Times New Roman"/>
          <w:sz w:val="28"/>
          <w:szCs w:val="28"/>
        </w:rPr>
        <w:t>Дракинским</w:t>
      </w:r>
      <w:proofErr w:type="spellEnd"/>
      <w:r>
        <w:rPr>
          <w:rFonts w:ascii="Times New Roman" w:hAnsi="Times New Roman"/>
          <w:sz w:val="28"/>
          <w:szCs w:val="28"/>
        </w:rPr>
        <w:t xml:space="preserve"> сельским </w:t>
      </w:r>
      <w:r w:rsidRPr="00881738">
        <w:rPr>
          <w:rFonts w:ascii="Times New Roman" w:hAnsi="Times New Roman"/>
          <w:sz w:val="28"/>
          <w:szCs w:val="28"/>
        </w:rPr>
        <w:t xml:space="preserve">поселением и </w:t>
      </w:r>
      <w:proofErr w:type="spellStart"/>
      <w:r w:rsidRPr="00881738">
        <w:rPr>
          <w:rFonts w:ascii="Times New Roman" w:hAnsi="Times New Roman"/>
          <w:sz w:val="28"/>
          <w:szCs w:val="28"/>
        </w:rPr>
        <w:t>Лискинским</w:t>
      </w:r>
      <w:proofErr w:type="spellEnd"/>
      <w:r w:rsidRPr="00881738">
        <w:rPr>
          <w:rFonts w:ascii="Times New Roman" w:hAnsi="Times New Roman"/>
          <w:sz w:val="28"/>
          <w:szCs w:val="28"/>
        </w:rPr>
        <w:t xml:space="preserve"> муниципальным районом Воронежской области о передаче осуществления отдельных полномочий за счет межбюджетных трансфертов, предоставляемых из бюджета </w:t>
      </w:r>
      <w:proofErr w:type="spellStart"/>
      <w:r>
        <w:rPr>
          <w:rFonts w:ascii="Times New Roman" w:hAnsi="Times New Roman"/>
          <w:sz w:val="28"/>
          <w:szCs w:val="28"/>
        </w:rPr>
        <w:t>Дракинского</w:t>
      </w:r>
      <w:proofErr w:type="spellEnd"/>
      <w:r>
        <w:rPr>
          <w:rFonts w:ascii="Times New Roman" w:hAnsi="Times New Roman"/>
          <w:sz w:val="28"/>
          <w:szCs w:val="28"/>
        </w:rPr>
        <w:t xml:space="preserve"> сельского </w:t>
      </w:r>
      <w:r w:rsidRPr="00881738">
        <w:rPr>
          <w:rFonts w:ascii="Times New Roman" w:hAnsi="Times New Roman"/>
          <w:sz w:val="28"/>
          <w:szCs w:val="28"/>
        </w:rPr>
        <w:t>поселения Лискинского муниципального района Воронежской области.</w:t>
      </w:r>
    </w:p>
    <w:p w:rsidR="00881738" w:rsidRPr="00881738" w:rsidRDefault="00881738" w:rsidP="00881738">
      <w:pPr>
        <w:spacing w:line="360" w:lineRule="auto"/>
        <w:ind w:firstLine="0"/>
        <w:rPr>
          <w:rFonts w:ascii="Times New Roman" w:hAnsi="Times New Roman"/>
          <w:sz w:val="28"/>
          <w:szCs w:val="28"/>
        </w:rPr>
      </w:pPr>
      <w:r w:rsidRPr="00881738">
        <w:rPr>
          <w:rFonts w:ascii="Times New Roman" w:hAnsi="Times New Roman"/>
          <w:sz w:val="28"/>
          <w:szCs w:val="28"/>
        </w:rPr>
        <w:t xml:space="preserve">     </w:t>
      </w:r>
      <w:r>
        <w:rPr>
          <w:rFonts w:ascii="Times New Roman" w:hAnsi="Times New Roman"/>
          <w:sz w:val="28"/>
          <w:szCs w:val="28"/>
        </w:rPr>
        <w:t xml:space="preserve">       </w:t>
      </w:r>
      <w:r w:rsidRPr="00881738">
        <w:rPr>
          <w:rFonts w:ascii="Times New Roman" w:hAnsi="Times New Roman"/>
          <w:sz w:val="28"/>
          <w:szCs w:val="28"/>
        </w:rPr>
        <w:t xml:space="preserve">2. </w:t>
      </w:r>
      <w:r>
        <w:rPr>
          <w:rFonts w:ascii="Times New Roman" w:hAnsi="Times New Roman"/>
          <w:sz w:val="28"/>
          <w:szCs w:val="28"/>
        </w:rPr>
        <w:t xml:space="preserve"> </w:t>
      </w:r>
      <w:proofErr w:type="gramStart"/>
      <w:r w:rsidRPr="00881738">
        <w:rPr>
          <w:rFonts w:ascii="Times New Roman" w:hAnsi="Times New Roman"/>
          <w:sz w:val="28"/>
          <w:szCs w:val="28"/>
        </w:rPr>
        <w:t>Контроль за</w:t>
      </w:r>
      <w:proofErr w:type="gramEnd"/>
      <w:r w:rsidRPr="00881738">
        <w:rPr>
          <w:rFonts w:ascii="Times New Roman" w:hAnsi="Times New Roman"/>
          <w:sz w:val="28"/>
          <w:szCs w:val="28"/>
        </w:rPr>
        <w:t xml:space="preserve"> исполнением настоящего решения оставляю за собой</w:t>
      </w:r>
      <w:r>
        <w:rPr>
          <w:rFonts w:ascii="Times New Roman" w:hAnsi="Times New Roman"/>
          <w:sz w:val="28"/>
          <w:szCs w:val="28"/>
        </w:rPr>
        <w:t>.</w:t>
      </w:r>
    </w:p>
    <w:p w:rsidR="00881738" w:rsidRPr="00881738" w:rsidRDefault="00881738" w:rsidP="00881738">
      <w:pPr>
        <w:spacing w:line="360" w:lineRule="auto"/>
        <w:ind w:firstLine="0"/>
        <w:rPr>
          <w:rFonts w:ascii="Times New Roman" w:hAnsi="Times New Roman"/>
          <w:sz w:val="28"/>
          <w:szCs w:val="28"/>
        </w:rPr>
      </w:pPr>
      <w:r w:rsidRPr="00881738">
        <w:rPr>
          <w:rFonts w:ascii="Times New Roman" w:hAnsi="Times New Roman"/>
          <w:sz w:val="28"/>
          <w:szCs w:val="28"/>
        </w:rPr>
        <w:t xml:space="preserve">    </w:t>
      </w:r>
      <w:r>
        <w:rPr>
          <w:rFonts w:ascii="Times New Roman" w:hAnsi="Times New Roman"/>
          <w:sz w:val="28"/>
          <w:szCs w:val="28"/>
        </w:rPr>
        <w:t xml:space="preserve">       </w:t>
      </w:r>
      <w:r w:rsidRPr="00881738">
        <w:rPr>
          <w:rFonts w:ascii="Times New Roman" w:hAnsi="Times New Roman"/>
          <w:sz w:val="28"/>
          <w:szCs w:val="28"/>
        </w:rPr>
        <w:t xml:space="preserve"> 3. </w:t>
      </w:r>
      <w:r>
        <w:rPr>
          <w:rFonts w:ascii="Times New Roman" w:hAnsi="Times New Roman"/>
          <w:sz w:val="28"/>
          <w:szCs w:val="28"/>
        </w:rPr>
        <w:t xml:space="preserve"> </w:t>
      </w:r>
      <w:r w:rsidRPr="00881738">
        <w:rPr>
          <w:rFonts w:ascii="Times New Roman" w:hAnsi="Times New Roman"/>
          <w:sz w:val="28"/>
          <w:szCs w:val="28"/>
        </w:rPr>
        <w:t>Настоящее решение вступает в силу со дня его подписания.</w:t>
      </w:r>
    </w:p>
    <w:p w:rsidR="00B71C49" w:rsidRPr="00B71C49" w:rsidRDefault="00B71C49" w:rsidP="00B71C49">
      <w:pPr>
        <w:shd w:val="clear" w:color="auto" w:fill="FFFFFF"/>
        <w:autoSpaceDE w:val="0"/>
        <w:autoSpaceDN w:val="0"/>
        <w:adjustRightInd w:val="0"/>
        <w:spacing w:line="360" w:lineRule="auto"/>
        <w:ind w:firstLine="0"/>
        <w:rPr>
          <w:rFonts w:ascii="Times New Roman" w:hAnsi="Times New Roman"/>
          <w:color w:val="000000"/>
        </w:rPr>
      </w:pPr>
    </w:p>
    <w:p w:rsidR="00881738" w:rsidRPr="001E4C2F" w:rsidRDefault="00881738" w:rsidP="00881738">
      <w:pPr>
        <w:pStyle w:val="a7"/>
        <w:rPr>
          <w:rFonts w:ascii="Times New Roman" w:hAnsi="Times New Roman" w:cs="Times New Roman"/>
          <w:sz w:val="28"/>
          <w:szCs w:val="28"/>
        </w:rPr>
      </w:pPr>
      <w:r w:rsidRPr="001E4C2F">
        <w:rPr>
          <w:rFonts w:ascii="Times New Roman" w:hAnsi="Times New Roman" w:cs="Times New Roman"/>
          <w:sz w:val="28"/>
          <w:szCs w:val="28"/>
        </w:rPr>
        <w:t>Председатель Совета народных депутатов</w:t>
      </w:r>
    </w:p>
    <w:p w:rsidR="00881738" w:rsidRPr="001E4C2F" w:rsidRDefault="00881738" w:rsidP="00881738">
      <w:pPr>
        <w:pStyle w:val="a7"/>
        <w:rPr>
          <w:rFonts w:ascii="Times New Roman" w:hAnsi="Times New Roman" w:cs="Times New Roman"/>
          <w:sz w:val="28"/>
          <w:szCs w:val="28"/>
        </w:rPr>
      </w:pPr>
      <w:proofErr w:type="spellStart"/>
      <w:r w:rsidRPr="001E4C2F">
        <w:rPr>
          <w:rFonts w:ascii="Times New Roman" w:hAnsi="Times New Roman" w:cs="Times New Roman"/>
          <w:sz w:val="28"/>
          <w:szCs w:val="28"/>
        </w:rPr>
        <w:t>Дракинского</w:t>
      </w:r>
      <w:proofErr w:type="spellEnd"/>
      <w:r w:rsidRPr="001E4C2F">
        <w:rPr>
          <w:rFonts w:ascii="Times New Roman" w:hAnsi="Times New Roman" w:cs="Times New Roman"/>
          <w:sz w:val="28"/>
          <w:szCs w:val="28"/>
        </w:rPr>
        <w:t xml:space="preserve"> сельского поселения                                          </w:t>
      </w:r>
      <w:r>
        <w:rPr>
          <w:rFonts w:ascii="Times New Roman" w:hAnsi="Times New Roman" w:cs="Times New Roman"/>
          <w:sz w:val="28"/>
          <w:szCs w:val="28"/>
        </w:rPr>
        <w:t xml:space="preserve"> О.И.Бокова</w:t>
      </w:r>
      <w:r w:rsidRPr="001E4C2F">
        <w:rPr>
          <w:rFonts w:ascii="Times New Roman" w:hAnsi="Times New Roman" w:cs="Times New Roman"/>
          <w:sz w:val="28"/>
          <w:szCs w:val="28"/>
        </w:rPr>
        <w:t xml:space="preserve">                  </w:t>
      </w:r>
    </w:p>
    <w:p w:rsidR="00881738" w:rsidRPr="001E4C2F" w:rsidRDefault="00881738" w:rsidP="00881738">
      <w:pPr>
        <w:pStyle w:val="a7"/>
        <w:rPr>
          <w:rFonts w:ascii="Times New Roman" w:hAnsi="Times New Roman" w:cs="Times New Roman"/>
          <w:sz w:val="28"/>
          <w:szCs w:val="28"/>
        </w:rPr>
      </w:pPr>
    </w:p>
    <w:p w:rsidR="00881738" w:rsidRDefault="00881738" w:rsidP="00881738">
      <w:pPr>
        <w:pStyle w:val="a7"/>
        <w:rPr>
          <w:rFonts w:ascii="Times New Roman" w:hAnsi="Times New Roman" w:cs="Times New Roman"/>
          <w:sz w:val="28"/>
          <w:szCs w:val="28"/>
        </w:rPr>
      </w:pPr>
    </w:p>
    <w:p w:rsidR="00B71C49" w:rsidRPr="00881738" w:rsidRDefault="00881738" w:rsidP="00881738">
      <w:pPr>
        <w:pStyle w:val="a7"/>
        <w:rPr>
          <w:rFonts w:ascii="Times New Roman" w:hAnsi="Times New Roman" w:cs="Times New Roman"/>
          <w:sz w:val="28"/>
          <w:szCs w:val="28"/>
        </w:rPr>
      </w:pPr>
      <w:r w:rsidRPr="001E4C2F">
        <w:rPr>
          <w:rFonts w:ascii="Times New Roman" w:hAnsi="Times New Roman" w:cs="Times New Roman"/>
          <w:sz w:val="28"/>
          <w:szCs w:val="28"/>
        </w:rPr>
        <w:lastRenderedPageBreak/>
        <w:t xml:space="preserve">Глава </w:t>
      </w:r>
      <w:proofErr w:type="spellStart"/>
      <w:r w:rsidRPr="001E4C2F">
        <w:rPr>
          <w:rFonts w:ascii="Times New Roman" w:hAnsi="Times New Roman" w:cs="Times New Roman"/>
          <w:sz w:val="28"/>
          <w:szCs w:val="28"/>
        </w:rPr>
        <w:t>Дракинского</w:t>
      </w:r>
      <w:proofErr w:type="spellEnd"/>
      <w:r w:rsidRPr="001E4C2F">
        <w:rPr>
          <w:rFonts w:ascii="Times New Roman" w:hAnsi="Times New Roman" w:cs="Times New Roman"/>
          <w:sz w:val="28"/>
          <w:szCs w:val="28"/>
        </w:rPr>
        <w:t xml:space="preserve"> сельского поселения                                 Е.Н.Атаманова        </w:t>
      </w:r>
      <w:r w:rsidR="00B71C49" w:rsidRPr="00B71C49">
        <w:rPr>
          <w:rFonts w:ascii="Times New Roman" w:hAnsi="Times New Roman"/>
        </w:rPr>
        <w:t xml:space="preserve">                                                                                                                                                           </w:t>
      </w:r>
    </w:p>
    <w:p w:rsidR="00930508" w:rsidRDefault="00B71C49" w:rsidP="00B71C49">
      <w:pPr>
        <w:spacing w:line="276" w:lineRule="auto"/>
        <w:ind w:left="5940" w:firstLine="0"/>
        <w:jc w:val="right"/>
        <w:rPr>
          <w:rFonts w:ascii="Times New Roman" w:hAnsi="Times New Roman"/>
        </w:rPr>
      </w:pPr>
      <w:r w:rsidRPr="00B71C49">
        <w:rPr>
          <w:rFonts w:ascii="Times New Roman" w:hAnsi="Times New Roman"/>
        </w:rPr>
        <w:t xml:space="preserve">Приложение к решению Совета народных депутатов </w:t>
      </w:r>
      <w:proofErr w:type="spellStart"/>
      <w:r w:rsidR="00881738">
        <w:rPr>
          <w:rFonts w:ascii="Times New Roman" w:hAnsi="Times New Roman"/>
        </w:rPr>
        <w:t>Дракинского</w:t>
      </w:r>
      <w:proofErr w:type="spellEnd"/>
      <w:r w:rsidR="00881738">
        <w:rPr>
          <w:rFonts w:ascii="Times New Roman" w:hAnsi="Times New Roman"/>
        </w:rPr>
        <w:t xml:space="preserve"> сельского поселения </w:t>
      </w:r>
      <w:r w:rsidRPr="00B71C49">
        <w:rPr>
          <w:rFonts w:ascii="Times New Roman" w:hAnsi="Times New Roman"/>
        </w:rPr>
        <w:t xml:space="preserve"> </w:t>
      </w:r>
    </w:p>
    <w:p w:rsidR="00B71C49" w:rsidRPr="00B71C49" w:rsidRDefault="00881738" w:rsidP="00B71C49">
      <w:pPr>
        <w:spacing w:line="276" w:lineRule="auto"/>
        <w:ind w:left="5940" w:firstLine="0"/>
        <w:jc w:val="right"/>
        <w:rPr>
          <w:rFonts w:ascii="Times New Roman" w:hAnsi="Times New Roman"/>
        </w:rPr>
      </w:pPr>
      <w:r>
        <w:rPr>
          <w:rFonts w:ascii="Times New Roman" w:hAnsi="Times New Roman"/>
        </w:rPr>
        <w:t>№  1</w:t>
      </w:r>
      <w:r w:rsidR="00D549C6">
        <w:rPr>
          <w:rFonts w:ascii="Times New Roman" w:hAnsi="Times New Roman"/>
        </w:rPr>
        <w:t xml:space="preserve">1 </w:t>
      </w:r>
      <w:r>
        <w:rPr>
          <w:rFonts w:ascii="Times New Roman" w:hAnsi="Times New Roman"/>
        </w:rPr>
        <w:t>от 05</w:t>
      </w:r>
      <w:r w:rsidR="00D549C6">
        <w:rPr>
          <w:rFonts w:ascii="Times New Roman" w:hAnsi="Times New Roman"/>
        </w:rPr>
        <w:t>.11.</w:t>
      </w:r>
      <w:r w:rsidR="00B71C49" w:rsidRPr="00B71C49">
        <w:rPr>
          <w:rFonts w:ascii="Times New Roman" w:hAnsi="Times New Roman"/>
        </w:rPr>
        <w:t>2015года</w:t>
      </w:r>
    </w:p>
    <w:p w:rsidR="00B71C49" w:rsidRPr="00B71C49" w:rsidRDefault="00B71C49" w:rsidP="00B71C49">
      <w:pPr>
        <w:spacing w:line="276" w:lineRule="auto"/>
        <w:ind w:firstLine="0"/>
        <w:jc w:val="right"/>
        <w:rPr>
          <w:rFonts w:ascii="Times New Roman" w:hAnsi="Times New Roman"/>
          <w:b/>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FF49C6" w:rsidRDefault="00B71C49" w:rsidP="00B71C49">
      <w:pPr>
        <w:pStyle w:val="1"/>
        <w:spacing w:line="276" w:lineRule="auto"/>
        <w:ind w:firstLine="0"/>
        <w:rPr>
          <w:i/>
          <w:sz w:val="28"/>
          <w:szCs w:val="28"/>
        </w:rPr>
      </w:pPr>
      <w:r w:rsidRPr="00FF49C6">
        <w:rPr>
          <w:i/>
          <w:sz w:val="28"/>
          <w:szCs w:val="28"/>
        </w:rPr>
        <w:t>С О Г Л А Ш Е Н И Е</w:t>
      </w:r>
    </w:p>
    <w:p w:rsidR="00881738" w:rsidRDefault="00B71C49" w:rsidP="00B71C49">
      <w:pPr>
        <w:pStyle w:val="a5"/>
        <w:spacing w:line="276" w:lineRule="auto"/>
        <w:jc w:val="center"/>
        <w:rPr>
          <w:b/>
          <w:i/>
          <w:sz w:val="28"/>
          <w:szCs w:val="28"/>
        </w:rPr>
      </w:pPr>
      <w:r w:rsidRPr="00FF49C6">
        <w:rPr>
          <w:b/>
          <w:i/>
          <w:sz w:val="28"/>
          <w:szCs w:val="28"/>
        </w:rPr>
        <w:t>о передаче полномочий</w:t>
      </w:r>
    </w:p>
    <w:p w:rsidR="00881738" w:rsidRDefault="00B71C49" w:rsidP="00B71C49">
      <w:pPr>
        <w:pStyle w:val="a5"/>
        <w:spacing w:line="276" w:lineRule="auto"/>
        <w:jc w:val="center"/>
        <w:rPr>
          <w:b/>
          <w:i/>
          <w:sz w:val="28"/>
          <w:szCs w:val="28"/>
        </w:rPr>
      </w:pPr>
      <w:r w:rsidRPr="00FF49C6">
        <w:rPr>
          <w:b/>
          <w:i/>
          <w:sz w:val="28"/>
          <w:szCs w:val="28"/>
        </w:rPr>
        <w:t xml:space="preserve"> администрацией </w:t>
      </w:r>
      <w:proofErr w:type="spellStart"/>
      <w:r w:rsidR="00881738">
        <w:rPr>
          <w:b/>
          <w:i/>
          <w:sz w:val="28"/>
          <w:szCs w:val="28"/>
        </w:rPr>
        <w:t>Дракинского</w:t>
      </w:r>
      <w:proofErr w:type="spellEnd"/>
      <w:r w:rsidR="00881738">
        <w:rPr>
          <w:b/>
          <w:i/>
          <w:sz w:val="28"/>
          <w:szCs w:val="28"/>
        </w:rPr>
        <w:t xml:space="preserve"> сельского </w:t>
      </w:r>
      <w:r w:rsidRPr="00FF49C6">
        <w:rPr>
          <w:b/>
          <w:i/>
          <w:sz w:val="28"/>
          <w:szCs w:val="28"/>
        </w:rPr>
        <w:t xml:space="preserve">поселения </w:t>
      </w:r>
    </w:p>
    <w:p w:rsidR="00B71C49" w:rsidRPr="00FF49C6" w:rsidRDefault="00881738" w:rsidP="00B71C49">
      <w:pPr>
        <w:pStyle w:val="a5"/>
        <w:spacing w:line="276" w:lineRule="auto"/>
        <w:jc w:val="center"/>
        <w:rPr>
          <w:b/>
          <w:i/>
          <w:sz w:val="28"/>
          <w:szCs w:val="28"/>
        </w:rPr>
      </w:pPr>
      <w:r>
        <w:rPr>
          <w:b/>
          <w:i/>
          <w:sz w:val="28"/>
          <w:szCs w:val="28"/>
        </w:rPr>
        <w:t xml:space="preserve"> </w:t>
      </w:r>
      <w:r w:rsidR="00B71C49" w:rsidRPr="00FF49C6">
        <w:rPr>
          <w:b/>
          <w:i/>
          <w:sz w:val="28"/>
          <w:szCs w:val="28"/>
        </w:rPr>
        <w:t>администрации Лискинского муниципального района</w:t>
      </w:r>
    </w:p>
    <w:p w:rsidR="00B71C49" w:rsidRPr="00FF49C6" w:rsidRDefault="00B71C49" w:rsidP="00B71C49">
      <w:pPr>
        <w:spacing w:line="276" w:lineRule="auto"/>
        <w:ind w:firstLine="0"/>
        <w:jc w:val="center"/>
        <w:rPr>
          <w:rFonts w:ascii="Times New Roman" w:hAnsi="Times New Roman"/>
          <w:b/>
          <w:i/>
          <w:sz w:val="28"/>
          <w:szCs w:val="28"/>
        </w:rPr>
      </w:pPr>
      <w:r w:rsidRPr="00FF49C6">
        <w:rPr>
          <w:rFonts w:ascii="Times New Roman" w:hAnsi="Times New Roman"/>
          <w:b/>
          <w:i/>
          <w:sz w:val="28"/>
          <w:szCs w:val="28"/>
        </w:rPr>
        <w:t>Воронежской области</w:t>
      </w:r>
    </w:p>
    <w:p w:rsidR="00B71C49" w:rsidRPr="00930508" w:rsidRDefault="00B71C49" w:rsidP="00B71C49">
      <w:pPr>
        <w:spacing w:line="276" w:lineRule="auto"/>
        <w:ind w:firstLine="0"/>
        <w:rPr>
          <w:rFonts w:ascii="Times New Roman" w:hAnsi="Times New Roman"/>
          <w:b/>
          <w:i/>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Default="00B71C49" w:rsidP="00B71C49">
      <w:pPr>
        <w:spacing w:line="276" w:lineRule="auto"/>
        <w:ind w:firstLine="0"/>
        <w:rPr>
          <w:rFonts w:ascii="Times New Roman" w:hAnsi="Times New Roman"/>
        </w:rPr>
      </w:pPr>
    </w:p>
    <w:p w:rsidR="00930508" w:rsidRDefault="00930508" w:rsidP="00B71C49">
      <w:pPr>
        <w:spacing w:line="276" w:lineRule="auto"/>
        <w:ind w:firstLine="0"/>
        <w:rPr>
          <w:rFonts w:ascii="Times New Roman" w:hAnsi="Times New Roman"/>
        </w:rPr>
      </w:pPr>
    </w:p>
    <w:p w:rsidR="00930508" w:rsidRDefault="00930508" w:rsidP="00B71C49">
      <w:pPr>
        <w:spacing w:line="276" w:lineRule="auto"/>
        <w:ind w:firstLine="0"/>
        <w:rPr>
          <w:rFonts w:ascii="Times New Roman" w:hAnsi="Times New Roman"/>
        </w:rPr>
      </w:pPr>
    </w:p>
    <w:p w:rsidR="00930508" w:rsidRPr="00B71C49" w:rsidRDefault="00930508"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Pr="00B71C49" w:rsidRDefault="00B71C49" w:rsidP="00B71C49">
      <w:pPr>
        <w:spacing w:line="276" w:lineRule="auto"/>
        <w:ind w:firstLine="0"/>
        <w:rPr>
          <w:rFonts w:ascii="Times New Roman" w:hAnsi="Times New Roman"/>
        </w:rPr>
      </w:pPr>
    </w:p>
    <w:p w:rsidR="00B71C49" w:rsidRDefault="00B71C49" w:rsidP="00B71C49">
      <w:pPr>
        <w:spacing w:line="276" w:lineRule="auto"/>
        <w:ind w:firstLine="0"/>
        <w:rPr>
          <w:rFonts w:ascii="Times New Roman" w:hAnsi="Times New Roman"/>
        </w:rPr>
      </w:pPr>
    </w:p>
    <w:p w:rsidR="00881738" w:rsidRDefault="00881738" w:rsidP="00B71C49">
      <w:pPr>
        <w:spacing w:line="276" w:lineRule="auto"/>
        <w:ind w:firstLine="0"/>
        <w:rPr>
          <w:rFonts w:ascii="Times New Roman" w:hAnsi="Times New Roman"/>
        </w:rPr>
      </w:pPr>
    </w:p>
    <w:p w:rsidR="00881738" w:rsidRDefault="00881738" w:rsidP="00B71C49">
      <w:pPr>
        <w:spacing w:line="276" w:lineRule="auto"/>
        <w:ind w:firstLine="0"/>
        <w:rPr>
          <w:rFonts w:ascii="Times New Roman" w:hAnsi="Times New Roman"/>
        </w:rPr>
      </w:pPr>
    </w:p>
    <w:p w:rsidR="00881738" w:rsidRPr="00B71C49" w:rsidRDefault="00881738" w:rsidP="00B71C49">
      <w:pPr>
        <w:spacing w:line="276" w:lineRule="auto"/>
        <w:ind w:firstLine="0"/>
        <w:rPr>
          <w:rFonts w:ascii="Times New Roman" w:hAnsi="Times New Roman"/>
        </w:rPr>
      </w:pPr>
    </w:p>
    <w:p w:rsidR="00B71C49" w:rsidRPr="00881738" w:rsidRDefault="00B71C49" w:rsidP="00B71C49">
      <w:pPr>
        <w:spacing w:line="276" w:lineRule="auto"/>
        <w:ind w:firstLine="0"/>
        <w:jc w:val="center"/>
        <w:rPr>
          <w:rFonts w:ascii="Times New Roman" w:hAnsi="Times New Roman"/>
          <w:b/>
        </w:rPr>
      </w:pPr>
      <w:r w:rsidRPr="00881738">
        <w:rPr>
          <w:rFonts w:ascii="Times New Roman" w:hAnsi="Times New Roman"/>
          <w:b/>
        </w:rPr>
        <w:t>2015 г</w:t>
      </w:r>
    </w:p>
    <w:p w:rsidR="00930508" w:rsidRDefault="00930508" w:rsidP="00B71C49">
      <w:pPr>
        <w:spacing w:line="276" w:lineRule="auto"/>
        <w:ind w:firstLine="0"/>
        <w:jc w:val="center"/>
        <w:rPr>
          <w:rFonts w:ascii="Times New Roman" w:hAnsi="Times New Roman"/>
        </w:rPr>
      </w:pPr>
    </w:p>
    <w:p w:rsidR="00892E55" w:rsidRDefault="00892E55" w:rsidP="00B71C49">
      <w:pPr>
        <w:pStyle w:val="21"/>
        <w:spacing w:line="276" w:lineRule="auto"/>
      </w:pPr>
    </w:p>
    <w:p w:rsidR="00B71C49" w:rsidRPr="00B71C49" w:rsidRDefault="00B71C49" w:rsidP="00881738">
      <w:pPr>
        <w:pStyle w:val="21"/>
        <w:spacing w:line="276" w:lineRule="auto"/>
        <w:ind w:firstLine="851"/>
      </w:pPr>
      <w:r w:rsidRPr="00B71C49">
        <w:t xml:space="preserve"> </w:t>
      </w:r>
      <w:proofErr w:type="gramStart"/>
      <w:r w:rsidRPr="00B71C49">
        <w:t xml:space="preserve">Лискинский муниципальный район Воронежской области  в лице главы Лискинского муниципального района Шевцова Виктора Владимировича, действующего на основании Устава, с одной стороны, и </w:t>
      </w:r>
      <w:r w:rsidR="003C009E">
        <w:t xml:space="preserve">администрация </w:t>
      </w:r>
      <w:proofErr w:type="spellStart"/>
      <w:r w:rsidR="003C009E">
        <w:t>Дракинского</w:t>
      </w:r>
      <w:proofErr w:type="spellEnd"/>
      <w:r w:rsidR="003C009E">
        <w:t xml:space="preserve"> сельского</w:t>
      </w:r>
      <w:r w:rsidR="00881738">
        <w:t xml:space="preserve"> </w:t>
      </w:r>
      <w:r w:rsidR="003C009E">
        <w:t>поселения</w:t>
      </w:r>
      <w:r w:rsidRPr="00B71C49">
        <w:t xml:space="preserve"> Лискинского муниципального района Воронежской области в лице главы</w:t>
      </w:r>
      <w:r w:rsidR="00930508">
        <w:t xml:space="preserve"> </w:t>
      </w:r>
      <w:proofErr w:type="spellStart"/>
      <w:r w:rsidR="00881738">
        <w:t>Дракинского</w:t>
      </w:r>
      <w:proofErr w:type="spellEnd"/>
      <w:r w:rsidR="00881738">
        <w:t xml:space="preserve"> сельского </w:t>
      </w:r>
      <w:r w:rsidRPr="00B71C49">
        <w:t>поселения Лискинского муниципального райо</w:t>
      </w:r>
      <w:r w:rsidR="00930508">
        <w:t>на</w:t>
      </w:r>
      <w:r w:rsidR="00881738">
        <w:t xml:space="preserve"> </w:t>
      </w:r>
      <w:proofErr w:type="spellStart"/>
      <w:r w:rsidR="00881738">
        <w:t>Атамановой</w:t>
      </w:r>
      <w:proofErr w:type="spellEnd"/>
      <w:r w:rsidR="00881738">
        <w:t xml:space="preserve"> Елены Николаевны</w:t>
      </w:r>
      <w:r w:rsidRPr="00B71C49">
        <w:t xml:space="preserve">, </w:t>
      </w:r>
      <w:r w:rsidR="00892E55">
        <w:t>действующего на основании</w:t>
      </w:r>
      <w:r w:rsidR="003C009E">
        <w:t xml:space="preserve"> Устава</w:t>
      </w:r>
      <w:r w:rsidR="00892E55">
        <w:t xml:space="preserve"> </w:t>
      </w:r>
      <w:proofErr w:type="spellStart"/>
      <w:r w:rsidR="00881738">
        <w:t>Дракинского</w:t>
      </w:r>
      <w:proofErr w:type="spellEnd"/>
      <w:r w:rsidR="00881738">
        <w:t xml:space="preserve"> сельского </w:t>
      </w:r>
      <w:r w:rsidR="00892E55">
        <w:t xml:space="preserve">поселения </w:t>
      </w:r>
      <w:r w:rsidR="003C009E">
        <w:t xml:space="preserve">Лискинского муниципального района Воронежской области </w:t>
      </w:r>
      <w:r w:rsidRPr="00B71C49">
        <w:t>с другой стороны, заключили настоящее</w:t>
      </w:r>
      <w:proofErr w:type="gramEnd"/>
      <w:r w:rsidRPr="00B71C49">
        <w:t xml:space="preserve"> Соглашение о нижеследующем:</w:t>
      </w:r>
    </w:p>
    <w:p w:rsidR="00B71C49" w:rsidRPr="00B71C49" w:rsidRDefault="00B71C49" w:rsidP="00B71C49">
      <w:pPr>
        <w:spacing w:line="276" w:lineRule="auto"/>
        <w:ind w:firstLine="0"/>
        <w:jc w:val="center"/>
        <w:rPr>
          <w:rFonts w:ascii="Times New Roman" w:hAnsi="Times New Roman"/>
          <w:b/>
          <w:i/>
        </w:rPr>
      </w:pPr>
      <w:r w:rsidRPr="00B71C49">
        <w:rPr>
          <w:rFonts w:ascii="Times New Roman" w:hAnsi="Times New Roman"/>
        </w:rPr>
        <w:t xml:space="preserve">    </w:t>
      </w:r>
      <w:r w:rsidRPr="00B71C49">
        <w:rPr>
          <w:rFonts w:ascii="Times New Roman" w:hAnsi="Times New Roman"/>
          <w:b/>
          <w:i/>
        </w:rPr>
        <w:t>1. Предмет соглашения</w:t>
      </w:r>
    </w:p>
    <w:p w:rsidR="00B71C49" w:rsidRPr="00B71C49" w:rsidRDefault="00B71C49" w:rsidP="00881738">
      <w:pPr>
        <w:pStyle w:val="21"/>
        <w:numPr>
          <w:ilvl w:val="1"/>
          <w:numId w:val="5"/>
        </w:numPr>
        <w:tabs>
          <w:tab w:val="clear" w:pos="786"/>
          <w:tab w:val="num" w:pos="0"/>
        </w:tabs>
        <w:spacing w:line="276" w:lineRule="auto"/>
        <w:ind w:left="0" w:right="0" w:firstLine="786"/>
      </w:pPr>
      <w:r w:rsidRPr="00B71C49">
        <w:t xml:space="preserve"> </w:t>
      </w:r>
      <w:proofErr w:type="gramStart"/>
      <w:r w:rsidRPr="00B71C49">
        <w:t>В соответствии с ч.4 ст.15 ФЗ № 131-ФЗ «Об общих принципах организации местного самоуправления в Российской Федерации», ст. 2 Закона Воронежской области от 10.11.2014 г. № 148-ОЗ «О закреплении отдель</w:t>
      </w:r>
      <w:r w:rsidR="00930508">
        <w:t xml:space="preserve">ных вопросов местного </w:t>
      </w:r>
      <w:r w:rsidRPr="00B71C49">
        <w:t xml:space="preserve"> значения за сельскими поселениями Воронежской области»</w:t>
      </w:r>
      <w:r w:rsidRPr="00B71C49">
        <w:rPr>
          <w:b/>
        </w:rPr>
        <w:t xml:space="preserve"> </w:t>
      </w:r>
      <w:r w:rsidRPr="00B71C49">
        <w:t xml:space="preserve">  и настоящим Соглашением  </w:t>
      </w:r>
      <w:r w:rsidR="00881738">
        <w:t xml:space="preserve">Дракинское сельское </w:t>
      </w:r>
      <w:r w:rsidRPr="00B71C49">
        <w:t xml:space="preserve">поселение (далее - поселение) передает </w:t>
      </w:r>
      <w:proofErr w:type="spellStart"/>
      <w:r w:rsidRPr="00B71C49">
        <w:t>Лискинскому</w:t>
      </w:r>
      <w:proofErr w:type="spellEnd"/>
      <w:r w:rsidRPr="00B71C49">
        <w:t xml:space="preserve">  муниципальному району (далее – муниципальный район), а муниципальный район принимает осуществление части полномочий</w:t>
      </w:r>
      <w:proofErr w:type="gramEnd"/>
      <w:r w:rsidRPr="00B71C49">
        <w:t>, предусмотренных п.п.  6, 20  ч. 1 ст.14  ФЗ № 131-ФЗ «Об общих принципах организации местного самоуправления в Российской Федерации».</w:t>
      </w:r>
    </w:p>
    <w:p w:rsidR="00B71C49" w:rsidRPr="00B71C49" w:rsidRDefault="00881738" w:rsidP="00881738">
      <w:pPr>
        <w:spacing w:line="276" w:lineRule="auto"/>
        <w:rPr>
          <w:rFonts w:ascii="Times New Roman" w:hAnsi="Times New Roman"/>
        </w:rPr>
      </w:pPr>
      <w:r>
        <w:rPr>
          <w:rFonts w:ascii="Times New Roman" w:hAnsi="Times New Roman"/>
        </w:rPr>
        <w:t xml:space="preserve">    </w:t>
      </w:r>
      <w:r w:rsidR="00B71C49" w:rsidRPr="00B71C49">
        <w:rPr>
          <w:rFonts w:ascii="Times New Roman" w:hAnsi="Times New Roman"/>
        </w:rPr>
        <w:t xml:space="preserve">1.2. Передача полномочий производится в интересах социально-экономического развития </w:t>
      </w:r>
      <w:proofErr w:type="spellStart"/>
      <w:r>
        <w:rPr>
          <w:rFonts w:ascii="Times New Roman" w:hAnsi="Times New Roman"/>
        </w:rPr>
        <w:t>Дракинского</w:t>
      </w:r>
      <w:proofErr w:type="spellEnd"/>
      <w:r>
        <w:rPr>
          <w:rFonts w:ascii="Times New Roman" w:hAnsi="Times New Roman"/>
        </w:rPr>
        <w:t xml:space="preserve"> сельского </w:t>
      </w:r>
      <w:r w:rsidR="00B71C49" w:rsidRPr="00B71C49">
        <w:rPr>
          <w:rFonts w:ascii="Times New Roman" w:hAnsi="Times New Roman"/>
        </w:rPr>
        <w:t>поселения Лискинского муниципального района Воронежской области и с учетом возможности эффективного их осуществления органами местного самоуправления Лискинского муниципального района Воронежской области.</w:t>
      </w:r>
    </w:p>
    <w:p w:rsidR="00B71C49" w:rsidRPr="00B71C49" w:rsidRDefault="00B71C49" w:rsidP="00881738">
      <w:pPr>
        <w:numPr>
          <w:ilvl w:val="1"/>
          <w:numId w:val="6"/>
        </w:numPr>
        <w:tabs>
          <w:tab w:val="num" w:pos="0"/>
        </w:tabs>
        <w:spacing w:line="276" w:lineRule="auto"/>
        <w:ind w:left="0" w:firstLine="851"/>
        <w:rPr>
          <w:rFonts w:ascii="Times New Roman" w:hAnsi="Times New Roman"/>
        </w:rPr>
      </w:pPr>
      <w:r w:rsidRPr="00B71C49">
        <w:rPr>
          <w:rFonts w:ascii="Times New Roman" w:hAnsi="Times New Roman"/>
        </w:rPr>
        <w:t xml:space="preserve"> Для осуществления полномочий  поселение направляет из своего бюджета субвенции, объем которых определяется в соответствии с пунктом 3.1., 3.2., 3.3 настоящего Соглашения.</w:t>
      </w:r>
    </w:p>
    <w:p w:rsidR="00B71C49" w:rsidRDefault="00B71C49" w:rsidP="00B775D2">
      <w:pPr>
        <w:numPr>
          <w:ilvl w:val="1"/>
          <w:numId w:val="6"/>
        </w:numPr>
        <w:tabs>
          <w:tab w:val="clear" w:pos="1004"/>
          <w:tab w:val="num" w:pos="0"/>
        </w:tabs>
        <w:spacing w:line="276" w:lineRule="auto"/>
        <w:ind w:left="0" w:firstLine="851"/>
        <w:rPr>
          <w:rFonts w:ascii="Times New Roman" w:hAnsi="Times New Roman"/>
        </w:rPr>
      </w:pPr>
      <w:r w:rsidRPr="00B71C49">
        <w:rPr>
          <w:rFonts w:ascii="Times New Roman" w:hAnsi="Times New Roman"/>
        </w:rPr>
        <w:t xml:space="preserve"> Полномочия считаются переданными с момента получения </w:t>
      </w:r>
      <w:proofErr w:type="spellStart"/>
      <w:r w:rsidRPr="00B71C49">
        <w:rPr>
          <w:rFonts w:ascii="Times New Roman" w:hAnsi="Times New Roman"/>
        </w:rPr>
        <w:t>Лискинским</w:t>
      </w:r>
      <w:proofErr w:type="spellEnd"/>
      <w:r w:rsidRPr="00B71C49">
        <w:rPr>
          <w:rFonts w:ascii="Times New Roman" w:hAnsi="Times New Roman"/>
        </w:rPr>
        <w:t xml:space="preserve"> муниципальным районом финансовых средств, необходимых для их осуществления. </w:t>
      </w:r>
    </w:p>
    <w:p w:rsidR="00B775D2" w:rsidRPr="00B71C49" w:rsidRDefault="00B775D2" w:rsidP="00B775D2">
      <w:pPr>
        <w:spacing w:line="276" w:lineRule="auto"/>
        <w:ind w:left="851" w:firstLine="0"/>
        <w:rPr>
          <w:rFonts w:ascii="Times New Roman" w:hAnsi="Times New Roman"/>
        </w:rPr>
      </w:pPr>
    </w:p>
    <w:p w:rsidR="00B71C49" w:rsidRPr="00B71C49" w:rsidRDefault="00B71C49" w:rsidP="00B71C49">
      <w:pPr>
        <w:numPr>
          <w:ilvl w:val="0"/>
          <w:numId w:val="6"/>
        </w:numPr>
        <w:spacing w:line="276" w:lineRule="auto"/>
        <w:ind w:firstLine="0"/>
        <w:jc w:val="center"/>
        <w:rPr>
          <w:rFonts w:ascii="Times New Roman" w:hAnsi="Times New Roman"/>
          <w:b/>
          <w:i/>
        </w:rPr>
      </w:pPr>
      <w:r w:rsidRPr="00B71C49">
        <w:rPr>
          <w:rFonts w:ascii="Times New Roman" w:hAnsi="Times New Roman"/>
          <w:b/>
          <w:i/>
        </w:rPr>
        <w:t>Условия осуществления переданных полномочий</w:t>
      </w:r>
    </w:p>
    <w:p w:rsidR="00B71C49" w:rsidRPr="00B71C49" w:rsidRDefault="00B71C49" w:rsidP="00B775D2">
      <w:pPr>
        <w:pStyle w:val="21"/>
        <w:spacing w:line="276" w:lineRule="auto"/>
        <w:ind w:firstLine="851"/>
      </w:pPr>
      <w:r w:rsidRPr="00B71C49">
        <w:t>2.1. Стороны настоящего соглашения обязуются надлежаще исполнять действующее законодательство и настоящее Соглашение.</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t>2.2. Для решения вопросов местного значения, предусмотренных п.п.  6, 20  ч. 1 ст.14 Федерального закона от 06.10.2003г. № 131 «Об общих принципах организации местного самоуправления в Российской Федерации» и реализация настоящего соглашения на Лискинский муниципальный район возлагается осуществление следующих полномочий:</w:t>
      </w:r>
    </w:p>
    <w:p w:rsidR="00B71C49" w:rsidRPr="00930508" w:rsidRDefault="00B71C49" w:rsidP="00095B57">
      <w:pPr>
        <w:spacing w:line="276" w:lineRule="auto"/>
        <w:ind w:firstLine="851"/>
        <w:rPr>
          <w:rFonts w:ascii="Times New Roman" w:hAnsi="Times New Roman"/>
        </w:rPr>
      </w:pPr>
      <w:r w:rsidRPr="00930508">
        <w:rPr>
          <w:rFonts w:ascii="Times New Roman" w:hAnsi="Times New Roman"/>
        </w:rPr>
        <w:t>-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p w:rsidR="00B71C49" w:rsidRPr="00930508" w:rsidRDefault="00B71C49" w:rsidP="00095B57">
      <w:pPr>
        <w:spacing w:line="276" w:lineRule="auto"/>
        <w:ind w:firstLine="851"/>
        <w:rPr>
          <w:rFonts w:ascii="Times New Roman" w:hAnsi="Times New Roman"/>
        </w:rPr>
      </w:pPr>
      <w:r w:rsidRPr="00930508">
        <w:rPr>
          <w:rFonts w:ascii="Times New Roman" w:hAnsi="Times New Roman"/>
        </w:rPr>
        <w:t>- предоставление решения о согласовании архитектурно-градостроительного облика объекта.</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В соответствии с действующим законодательством и настоящим соглашением,</w:t>
      </w:r>
    </w:p>
    <w:p w:rsidR="00B71C49" w:rsidRPr="00B71C49" w:rsidRDefault="00B71C49" w:rsidP="00B71C49">
      <w:pPr>
        <w:spacing w:line="276" w:lineRule="auto"/>
        <w:ind w:left="851" w:firstLine="0"/>
        <w:rPr>
          <w:rFonts w:ascii="Times New Roman" w:hAnsi="Times New Roman"/>
          <w:b/>
        </w:rPr>
      </w:pPr>
      <w:r w:rsidRPr="00B71C49">
        <w:rPr>
          <w:rFonts w:ascii="Times New Roman" w:hAnsi="Times New Roman"/>
          <w:b/>
        </w:rPr>
        <w:t>Муниципальный район  имеет право:</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 требовать выполнения условий настоящего Соглашения Поселением;</w:t>
      </w:r>
    </w:p>
    <w:p w:rsidR="00B71C49" w:rsidRPr="00B71C49" w:rsidRDefault="00B71C49" w:rsidP="00095B57">
      <w:pPr>
        <w:spacing w:line="276" w:lineRule="auto"/>
        <w:ind w:firstLine="851"/>
        <w:rPr>
          <w:rFonts w:ascii="Times New Roman" w:hAnsi="Times New Roman"/>
        </w:rPr>
      </w:pPr>
      <w:r w:rsidRPr="00B71C49">
        <w:rPr>
          <w:rFonts w:ascii="Times New Roman" w:hAnsi="Times New Roman"/>
        </w:rPr>
        <w:t>- на возмещение убытков, связанных с невыполнением или  ненадлежащим выполнением Поселением условий настоящего Соглашения.</w:t>
      </w:r>
    </w:p>
    <w:p w:rsidR="00B71C49" w:rsidRPr="00B71C49" w:rsidRDefault="00B71C49" w:rsidP="00B71C49">
      <w:pPr>
        <w:spacing w:line="276" w:lineRule="auto"/>
        <w:ind w:left="851" w:firstLine="0"/>
        <w:rPr>
          <w:rFonts w:ascii="Times New Roman" w:hAnsi="Times New Roman"/>
          <w:b/>
        </w:rPr>
      </w:pPr>
      <w:r w:rsidRPr="00B71C49">
        <w:rPr>
          <w:rFonts w:ascii="Times New Roman" w:hAnsi="Times New Roman"/>
          <w:b/>
        </w:rPr>
        <w:t>Муниципальный район обязан:</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lastRenderedPageBreak/>
        <w:t>- выполнять переданные ему полномочия в соответствии с настоящим Соглашением;</w:t>
      </w:r>
    </w:p>
    <w:p w:rsidR="00B71C49" w:rsidRPr="00B71C49" w:rsidRDefault="00B71C49" w:rsidP="00095B57">
      <w:pPr>
        <w:spacing w:line="276" w:lineRule="auto"/>
        <w:ind w:firstLine="851"/>
        <w:rPr>
          <w:rFonts w:ascii="Times New Roman" w:hAnsi="Times New Roman"/>
        </w:rPr>
      </w:pPr>
      <w:r w:rsidRPr="00B71C49">
        <w:rPr>
          <w:rFonts w:ascii="Times New Roman" w:hAnsi="Times New Roman"/>
        </w:rPr>
        <w:t>- осуществлять финансирование переданных полномочий в соответствии  с условиями настоящего Соглашения;</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  представлять поселению отчет о произведенных расходах.</w:t>
      </w:r>
    </w:p>
    <w:p w:rsidR="00B71C49" w:rsidRPr="00B71C49" w:rsidRDefault="00B71C49" w:rsidP="00B71C49">
      <w:pPr>
        <w:tabs>
          <w:tab w:val="left" w:pos="7371"/>
        </w:tabs>
        <w:spacing w:line="276" w:lineRule="auto"/>
        <w:ind w:left="851" w:firstLine="0"/>
        <w:rPr>
          <w:rFonts w:ascii="Times New Roman" w:hAnsi="Times New Roman"/>
          <w:b/>
        </w:rPr>
      </w:pPr>
      <w:r w:rsidRPr="00B71C49">
        <w:rPr>
          <w:rFonts w:ascii="Times New Roman" w:hAnsi="Times New Roman"/>
          <w:b/>
        </w:rPr>
        <w:t>Поселение имеет право:</w:t>
      </w:r>
    </w:p>
    <w:p w:rsidR="00B71C49" w:rsidRPr="00B71C49" w:rsidRDefault="00B71C49" w:rsidP="00095B57">
      <w:pPr>
        <w:tabs>
          <w:tab w:val="left" w:pos="7371"/>
        </w:tabs>
        <w:spacing w:line="276" w:lineRule="auto"/>
        <w:ind w:firstLine="851"/>
        <w:rPr>
          <w:rFonts w:ascii="Times New Roman" w:hAnsi="Times New Roman"/>
        </w:rPr>
      </w:pPr>
      <w:r w:rsidRPr="00B71C49">
        <w:rPr>
          <w:rFonts w:ascii="Times New Roman" w:hAnsi="Times New Roman"/>
        </w:rPr>
        <w:t>- на возмещение убытков, связанных с невыполнением или ненадлежащим выполнением Муниципальным районом  условий настоящего Соглашения.</w:t>
      </w:r>
    </w:p>
    <w:p w:rsidR="00B71C49" w:rsidRPr="00B71C49" w:rsidRDefault="00B71C49" w:rsidP="00B71C49">
      <w:pPr>
        <w:tabs>
          <w:tab w:val="left" w:pos="7371"/>
        </w:tabs>
        <w:spacing w:line="276" w:lineRule="auto"/>
        <w:ind w:left="851" w:firstLine="0"/>
        <w:rPr>
          <w:rFonts w:ascii="Times New Roman" w:hAnsi="Times New Roman"/>
          <w:b/>
        </w:rPr>
      </w:pPr>
      <w:r w:rsidRPr="00B71C49">
        <w:rPr>
          <w:rFonts w:ascii="Times New Roman" w:hAnsi="Times New Roman"/>
          <w:b/>
        </w:rPr>
        <w:t>Поселение  обязано:</w:t>
      </w:r>
    </w:p>
    <w:p w:rsidR="00B71C49" w:rsidRPr="00B71C49" w:rsidRDefault="00B71C49" w:rsidP="00095B57">
      <w:pPr>
        <w:tabs>
          <w:tab w:val="left" w:pos="7371"/>
        </w:tabs>
        <w:spacing w:line="276" w:lineRule="auto"/>
        <w:ind w:firstLine="851"/>
        <w:rPr>
          <w:rFonts w:ascii="Times New Roman" w:hAnsi="Times New Roman"/>
        </w:rPr>
      </w:pPr>
      <w:r w:rsidRPr="00B71C49">
        <w:rPr>
          <w:rFonts w:ascii="Times New Roman" w:hAnsi="Times New Roman"/>
        </w:rPr>
        <w:t xml:space="preserve">- передать Муниципальному району выполнения части своих полномочий, указанных в п.п. 2.2. настоящего Соглашения в </w:t>
      </w:r>
      <w:r>
        <w:rPr>
          <w:rFonts w:ascii="Times New Roman" w:hAnsi="Times New Roman"/>
        </w:rPr>
        <w:t xml:space="preserve"> </w:t>
      </w:r>
      <w:r w:rsidRPr="00B71C49">
        <w:rPr>
          <w:rFonts w:ascii="Times New Roman" w:hAnsi="Times New Roman"/>
        </w:rPr>
        <w:t>2015 году;</w:t>
      </w:r>
    </w:p>
    <w:p w:rsidR="00B71C49" w:rsidRPr="00B71C49" w:rsidRDefault="00B71C49" w:rsidP="00095B57">
      <w:pPr>
        <w:tabs>
          <w:tab w:val="left" w:pos="7371"/>
        </w:tabs>
        <w:spacing w:line="276" w:lineRule="auto"/>
        <w:ind w:firstLine="851"/>
        <w:rPr>
          <w:rFonts w:ascii="Times New Roman" w:hAnsi="Times New Roman"/>
        </w:rPr>
      </w:pPr>
      <w:r w:rsidRPr="00B71C49">
        <w:rPr>
          <w:rFonts w:ascii="Times New Roman" w:hAnsi="Times New Roman"/>
        </w:rPr>
        <w:t>- Своевременно перечислять субвенции в соответствии с главой 3 настоящего Соглашения;</w:t>
      </w:r>
    </w:p>
    <w:p w:rsidR="00B71C49" w:rsidRDefault="00B71C49" w:rsidP="00095B57">
      <w:pPr>
        <w:tabs>
          <w:tab w:val="left" w:pos="7371"/>
        </w:tabs>
        <w:spacing w:line="276" w:lineRule="auto"/>
        <w:ind w:left="142" w:firstLine="709"/>
        <w:rPr>
          <w:rFonts w:ascii="Times New Roman" w:hAnsi="Times New Roman"/>
        </w:rPr>
      </w:pPr>
      <w:r w:rsidRPr="00B71C49">
        <w:rPr>
          <w:rFonts w:ascii="Times New Roman" w:hAnsi="Times New Roman"/>
        </w:rPr>
        <w:t>- Обеспечить до 01.01.2016 года перечисление финансовых средств на расчетный счет муниципального района  в полном объеме.</w:t>
      </w:r>
    </w:p>
    <w:p w:rsidR="00B775D2" w:rsidRPr="00B71C49" w:rsidRDefault="00B775D2" w:rsidP="00B71C49">
      <w:pPr>
        <w:tabs>
          <w:tab w:val="left" w:pos="7371"/>
        </w:tabs>
        <w:spacing w:line="276" w:lineRule="auto"/>
        <w:ind w:left="851" w:firstLine="0"/>
        <w:rPr>
          <w:rFonts w:ascii="Times New Roman" w:hAnsi="Times New Roman"/>
        </w:rPr>
      </w:pPr>
    </w:p>
    <w:p w:rsidR="00B71C49" w:rsidRPr="00B71C49" w:rsidRDefault="00B71C49" w:rsidP="00B71C49">
      <w:pPr>
        <w:tabs>
          <w:tab w:val="left" w:pos="7371"/>
        </w:tabs>
        <w:spacing w:line="276" w:lineRule="auto"/>
        <w:ind w:left="851" w:firstLine="0"/>
        <w:jc w:val="center"/>
        <w:rPr>
          <w:rFonts w:ascii="Times New Roman" w:hAnsi="Times New Roman"/>
          <w:b/>
          <w:i/>
        </w:rPr>
      </w:pPr>
      <w:r w:rsidRPr="00B71C49">
        <w:rPr>
          <w:rFonts w:ascii="Times New Roman" w:hAnsi="Times New Roman"/>
          <w:b/>
          <w:i/>
        </w:rPr>
        <w:t>3. Субвенции, перечисляемые на осуществление передаваемых полномочий</w:t>
      </w:r>
    </w:p>
    <w:p w:rsidR="00B71C49" w:rsidRPr="00B71C49" w:rsidRDefault="00B71C49" w:rsidP="00B775D2">
      <w:pPr>
        <w:tabs>
          <w:tab w:val="left" w:pos="7371"/>
        </w:tabs>
        <w:spacing w:line="276" w:lineRule="auto"/>
        <w:ind w:firstLine="851"/>
        <w:rPr>
          <w:rFonts w:ascii="Times New Roman" w:hAnsi="Times New Roman"/>
        </w:rPr>
      </w:pPr>
      <w:r w:rsidRPr="00B71C49">
        <w:rPr>
          <w:rFonts w:ascii="Times New Roman" w:hAnsi="Times New Roman"/>
        </w:rPr>
        <w:t xml:space="preserve">3.1. </w:t>
      </w:r>
      <w:r w:rsidR="00B775D2">
        <w:rPr>
          <w:rFonts w:ascii="Times New Roman" w:hAnsi="Times New Roman"/>
        </w:rPr>
        <w:t xml:space="preserve">Дракинское сельское </w:t>
      </w:r>
      <w:r w:rsidRPr="00B71C49">
        <w:rPr>
          <w:rFonts w:ascii="Times New Roman" w:hAnsi="Times New Roman"/>
        </w:rPr>
        <w:t>поселение передает в бюджет Лискинского муниципального района затраты на финансирование возложенных на муниципальный район полномочий.</w:t>
      </w:r>
    </w:p>
    <w:p w:rsidR="00B71C49" w:rsidRPr="00B71C49" w:rsidRDefault="00B71C49" w:rsidP="00B775D2">
      <w:pPr>
        <w:tabs>
          <w:tab w:val="left" w:pos="7371"/>
        </w:tabs>
        <w:spacing w:line="276" w:lineRule="auto"/>
        <w:ind w:firstLine="851"/>
        <w:rPr>
          <w:rFonts w:ascii="Times New Roman" w:hAnsi="Times New Roman"/>
        </w:rPr>
      </w:pPr>
      <w:r w:rsidRPr="00B71C49">
        <w:rPr>
          <w:rFonts w:ascii="Times New Roman" w:hAnsi="Times New Roman"/>
        </w:rPr>
        <w:t>3.2. Ежегодный объем субвенций, передаваемых  из бюджета поселения в бюджет муниципального района на осуществление переданных ему полномочий, определяется при принятии бюджета поселения на очередной финансовый год.</w:t>
      </w:r>
    </w:p>
    <w:p w:rsidR="00B71C49" w:rsidRDefault="00B71C49" w:rsidP="00B775D2">
      <w:pPr>
        <w:tabs>
          <w:tab w:val="left" w:pos="7371"/>
        </w:tabs>
        <w:spacing w:line="276" w:lineRule="auto"/>
        <w:ind w:firstLine="851"/>
        <w:rPr>
          <w:rFonts w:ascii="Times New Roman" w:hAnsi="Times New Roman"/>
        </w:rPr>
      </w:pPr>
      <w:r w:rsidRPr="00B71C49">
        <w:rPr>
          <w:rFonts w:ascii="Times New Roman" w:hAnsi="Times New Roman"/>
        </w:rPr>
        <w:t xml:space="preserve">3.3. </w:t>
      </w:r>
      <w:r w:rsidR="00B775D2">
        <w:rPr>
          <w:rFonts w:ascii="Times New Roman" w:hAnsi="Times New Roman"/>
        </w:rPr>
        <w:t xml:space="preserve">Дракинское сельское </w:t>
      </w:r>
      <w:r w:rsidRPr="00B71C49">
        <w:rPr>
          <w:rFonts w:ascii="Times New Roman" w:hAnsi="Times New Roman"/>
        </w:rPr>
        <w:t>поселение перечисляет субвенции для осуществления переданных полномочий на расчетный счет муниципального района до 25 числа каждого месяца  в размере потребности на текущий месяц.</w:t>
      </w:r>
    </w:p>
    <w:p w:rsidR="00B775D2" w:rsidRPr="00B71C49" w:rsidRDefault="00B775D2" w:rsidP="00B775D2">
      <w:pPr>
        <w:tabs>
          <w:tab w:val="left" w:pos="7371"/>
        </w:tabs>
        <w:spacing w:line="276" w:lineRule="auto"/>
        <w:ind w:firstLine="851"/>
        <w:rPr>
          <w:rFonts w:ascii="Times New Roman" w:hAnsi="Times New Roman"/>
        </w:rPr>
      </w:pPr>
    </w:p>
    <w:p w:rsidR="00B71C49" w:rsidRPr="00B71C49" w:rsidRDefault="00B71C49" w:rsidP="00B71C49">
      <w:pPr>
        <w:pStyle w:val="3"/>
        <w:spacing w:line="276" w:lineRule="auto"/>
        <w:jc w:val="center"/>
        <w:rPr>
          <w:b/>
          <w:i/>
          <w:sz w:val="24"/>
          <w:szCs w:val="24"/>
        </w:rPr>
      </w:pPr>
      <w:r w:rsidRPr="00B71C49">
        <w:rPr>
          <w:b/>
          <w:i/>
          <w:sz w:val="24"/>
          <w:szCs w:val="24"/>
        </w:rPr>
        <w:t>4. Контроль за осуществлением полномочий, ответственность сторон соглашения</w:t>
      </w:r>
    </w:p>
    <w:p w:rsidR="00B71C49" w:rsidRPr="00B71C49" w:rsidRDefault="00B71C49" w:rsidP="00B775D2">
      <w:pPr>
        <w:pStyle w:val="21"/>
        <w:spacing w:line="276" w:lineRule="auto"/>
        <w:ind w:firstLine="851"/>
      </w:pPr>
      <w:r w:rsidRPr="00B71C49">
        <w:t>4.1. Представительный и исполнительный орган поселения осуществляет контроль за исполнением передаваемых полномочий и за целевым использованием финансовых средств, передаваемых для осуществления полномочий.</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t>4.2.При обнаружении фактов ненадлежащего осуществления (или неосуществления) администрацией Лискинского муниципального района переданных ему полномочий, администрация поселения назначает комиссию для составления соответствующего протокола. Администрация Лискинского муниципального района должна быть письменно уведомлена об этом не позднее, чем за 3 дня до начала работы соответствующей комиссии, и имеет право направить своих представителей для участия в работе комиссии.</w:t>
      </w:r>
    </w:p>
    <w:p w:rsidR="00B71C49" w:rsidRPr="00B71C49" w:rsidRDefault="00B71C49" w:rsidP="00B775D2">
      <w:pPr>
        <w:numPr>
          <w:ilvl w:val="1"/>
          <w:numId w:val="7"/>
        </w:numPr>
        <w:tabs>
          <w:tab w:val="clear" w:pos="786"/>
          <w:tab w:val="num" w:pos="0"/>
        </w:tabs>
        <w:spacing w:line="276" w:lineRule="auto"/>
        <w:ind w:left="0" w:firstLine="851"/>
        <w:rPr>
          <w:rFonts w:ascii="Times New Roman" w:hAnsi="Times New Roman"/>
        </w:rPr>
      </w:pPr>
      <w:r w:rsidRPr="00B71C49">
        <w:rPr>
          <w:rFonts w:ascii="Times New Roman" w:hAnsi="Times New Roman"/>
        </w:rPr>
        <w:t>Установление факта ненадлежащего осуществления (или неосуществления) администрацией Лискинского муниципального района переданных ему полномочий является основанием для одностороннего расторжения данного Соглашения. Расторжение Соглашения влечет за собой возврат перечисленных субвенций, за вычетом фактических расходов, подтвержденных документально, в 3-дневный срок с момента подписания Соглашения о расторжении или получения письменного уведомления о расторжении Соглашения.</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lastRenderedPageBreak/>
        <w:t>4.4. Администрация Лискинского муниципального района несёт ответственность за осуществление переданных им полномочий в той мере, в какой эти полномочия обеспечены финансовыми средствами.</w:t>
      </w:r>
    </w:p>
    <w:p w:rsidR="00B71C49" w:rsidRDefault="00B71C49" w:rsidP="00B775D2">
      <w:pPr>
        <w:tabs>
          <w:tab w:val="left" w:pos="426"/>
          <w:tab w:val="left" w:pos="567"/>
        </w:tabs>
        <w:spacing w:line="276" w:lineRule="auto"/>
        <w:ind w:firstLine="851"/>
        <w:rPr>
          <w:rFonts w:ascii="Times New Roman" w:hAnsi="Times New Roman"/>
        </w:rPr>
      </w:pPr>
      <w:r w:rsidRPr="00B71C49">
        <w:rPr>
          <w:rFonts w:ascii="Times New Roman" w:hAnsi="Times New Roman"/>
        </w:rPr>
        <w:t xml:space="preserve">4.5. </w:t>
      </w:r>
      <w:proofErr w:type="gramStart"/>
      <w:r w:rsidRPr="00B71C49">
        <w:rPr>
          <w:rFonts w:ascii="Times New Roman" w:hAnsi="Times New Roman"/>
        </w:rPr>
        <w:t>В случае неисполнения администрацией поселения вытекающих из настоящего Соглашения обязательств по финансированию осуществления администрацией муниципального района переданных ему полномочий, администрация муниципального района вправе требовать расторжения данного Соглашения, уплаты неустойки в размере 0,1 % от суммы межбюджетные трансферты за отчетный год, а также возмещения понесенных убытков в части, не покрытой неустойкой.</w:t>
      </w:r>
      <w:proofErr w:type="gramEnd"/>
    </w:p>
    <w:p w:rsidR="00B775D2" w:rsidRPr="00B71C49" w:rsidRDefault="00B775D2" w:rsidP="00B775D2">
      <w:pPr>
        <w:tabs>
          <w:tab w:val="left" w:pos="426"/>
          <w:tab w:val="left" w:pos="567"/>
        </w:tabs>
        <w:spacing w:line="276" w:lineRule="auto"/>
        <w:ind w:firstLine="851"/>
        <w:rPr>
          <w:rFonts w:ascii="Times New Roman" w:hAnsi="Times New Roman"/>
        </w:rPr>
      </w:pPr>
    </w:p>
    <w:p w:rsidR="00B71C49" w:rsidRPr="00B71C49" w:rsidRDefault="00B71C49" w:rsidP="00B71C49">
      <w:pPr>
        <w:spacing w:line="276" w:lineRule="auto"/>
        <w:ind w:firstLine="0"/>
        <w:jc w:val="center"/>
        <w:rPr>
          <w:rFonts w:ascii="Times New Roman" w:hAnsi="Times New Roman"/>
          <w:b/>
          <w:i/>
        </w:rPr>
      </w:pPr>
      <w:r w:rsidRPr="00B71C49">
        <w:rPr>
          <w:rFonts w:ascii="Times New Roman" w:hAnsi="Times New Roman"/>
          <w:b/>
          <w:i/>
        </w:rPr>
        <w:t>5. Срок осуществления полномочий и основания прекращения.</w:t>
      </w:r>
    </w:p>
    <w:p w:rsidR="00B71C49" w:rsidRPr="00B71C49" w:rsidRDefault="00B71C49" w:rsidP="00B71C49">
      <w:pPr>
        <w:pStyle w:val="21"/>
        <w:spacing w:line="276" w:lineRule="auto"/>
        <w:ind w:left="993"/>
      </w:pPr>
      <w:r w:rsidRPr="00B71C49">
        <w:t>5.1. Соглашение действует с 01 января  2016 года по 31 декабря 2016 года.</w:t>
      </w:r>
    </w:p>
    <w:p w:rsidR="00B71C49" w:rsidRPr="00B71C49" w:rsidRDefault="00B71C49" w:rsidP="00B775D2">
      <w:pPr>
        <w:spacing w:line="276" w:lineRule="auto"/>
        <w:ind w:firstLine="993"/>
        <w:rPr>
          <w:rFonts w:ascii="Times New Roman" w:hAnsi="Times New Roman"/>
        </w:rPr>
      </w:pPr>
      <w:r w:rsidRPr="00B71C49">
        <w:rPr>
          <w:rFonts w:ascii="Times New Roman" w:hAnsi="Times New Roman"/>
        </w:rPr>
        <w:t>5.2. Настоящее Соглашение ежегодно пролонгируется на следующий год, если одна из сторон до 01 декабря текущего года не заявит письменно о его расторжении, при условии, что в бюджете поселения на соответствующий финансовый год предусмотрено предоставление субвенций на осуществление передаваемых полномочий.</w:t>
      </w:r>
    </w:p>
    <w:p w:rsidR="00B71C49" w:rsidRDefault="00B71C49" w:rsidP="00B775D2">
      <w:pPr>
        <w:spacing w:line="276" w:lineRule="auto"/>
        <w:ind w:firstLine="851"/>
        <w:rPr>
          <w:rFonts w:ascii="Times New Roman" w:hAnsi="Times New Roman"/>
        </w:rPr>
      </w:pPr>
      <w:r w:rsidRPr="00B71C49">
        <w:rPr>
          <w:rFonts w:ascii="Times New Roman" w:hAnsi="Times New Roman"/>
        </w:rPr>
        <w:t xml:space="preserve">5.3. </w:t>
      </w:r>
      <w:proofErr w:type="gramStart"/>
      <w:r w:rsidRPr="00B71C49">
        <w:rPr>
          <w:rFonts w:ascii="Times New Roman" w:hAnsi="Times New Roman"/>
        </w:rPr>
        <w:t>Осуществление полномочий может быть прекращено досрочно по инициативе одной из сторон Соглашения в случае, если их осуществление становится невозможным, либо при сложившихся условиях эти полномочия могут быть эффективно осуществлены администрацией поселения самостоятельно, при условии уведомления второй стороны не менее  чем за 1 календарный месяц и возмещения второй стороне убытков, связанных с досрочным расторжением договора.</w:t>
      </w:r>
      <w:proofErr w:type="gramEnd"/>
    </w:p>
    <w:p w:rsidR="00B775D2" w:rsidRPr="00B71C49" w:rsidRDefault="00B775D2" w:rsidP="00B775D2">
      <w:pPr>
        <w:spacing w:line="276" w:lineRule="auto"/>
        <w:ind w:firstLine="851"/>
        <w:rPr>
          <w:rFonts w:ascii="Times New Roman" w:hAnsi="Times New Roman"/>
        </w:rPr>
      </w:pPr>
    </w:p>
    <w:p w:rsidR="00B71C49" w:rsidRPr="00B71C49" w:rsidRDefault="00B71C49" w:rsidP="00B71C49">
      <w:pPr>
        <w:spacing w:line="276" w:lineRule="auto"/>
        <w:ind w:left="720" w:firstLine="0"/>
        <w:jc w:val="center"/>
        <w:rPr>
          <w:rFonts w:ascii="Times New Roman" w:hAnsi="Times New Roman"/>
          <w:b/>
          <w:i/>
        </w:rPr>
      </w:pPr>
      <w:r w:rsidRPr="00B71C49">
        <w:rPr>
          <w:rFonts w:ascii="Times New Roman" w:hAnsi="Times New Roman"/>
          <w:b/>
          <w:i/>
        </w:rPr>
        <w:t>6. Заключительные положения</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t>6.1.   Настоящее соглашение составлено в двух экземплярах – по одному  для  каждой из сторон.</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6.2.   Изменения и дополнения к настоящему соглашению должны</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t xml:space="preserve">         совершаться в письменном  виде за подписью обеих сторон</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 xml:space="preserve">6.3.   Все споры и разногласия, возникающие из данного Соглашения,  </w:t>
      </w:r>
    </w:p>
    <w:p w:rsidR="00B71C49" w:rsidRPr="00B71C49" w:rsidRDefault="00B71C49" w:rsidP="00B775D2">
      <w:pPr>
        <w:spacing w:line="276" w:lineRule="auto"/>
        <w:ind w:firstLine="851"/>
        <w:rPr>
          <w:rFonts w:ascii="Times New Roman" w:hAnsi="Times New Roman"/>
        </w:rPr>
      </w:pPr>
      <w:r w:rsidRPr="00B71C49">
        <w:rPr>
          <w:rFonts w:ascii="Times New Roman" w:hAnsi="Times New Roman"/>
        </w:rPr>
        <w:t xml:space="preserve">         подлежат разрешению в порядке, установленном действующим</w:t>
      </w:r>
    </w:p>
    <w:p w:rsidR="00B71C49" w:rsidRPr="00B71C49" w:rsidRDefault="00B71C49" w:rsidP="00B71C49">
      <w:pPr>
        <w:spacing w:line="276" w:lineRule="auto"/>
        <w:ind w:left="851" w:firstLine="0"/>
        <w:rPr>
          <w:rFonts w:ascii="Times New Roman" w:hAnsi="Times New Roman"/>
        </w:rPr>
      </w:pPr>
      <w:r w:rsidRPr="00B71C49">
        <w:rPr>
          <w:rFonts w:ascii="Times New Roman" w:hAnsi="Times New Roman"/>
        </w:rPr>
        <w:t xml:space="preserve">         законодательством.</w:t>
      </w:r>
    </w:p>
    <w:p w:rsidR="00B71C49" w:rsidRPr="00B71C49" w:rsidRDefault="00B71C49" w:rsidP="00B71C49">
      <w:pPr>
        <w:spacing w:line="276" w:lineRule="auto"/>
        <w:ind w:left="851" w:firstLine="0"/>
        <w:rPr>
          <w:rFonts w:ascii="Times New Roman" w:hAnsi="Times New Roman"/>
        </w:rPr>
      </w:pPr>
    </w:p>
    <w:p w:rsidR="00B71C49" w:rsidRPr="00B71C49" w:rsidRDefault="00B71C49" w:rsidP="00B71C49">
      <w:pPr>
        <w:pStyle w:val="3"/>
        <w:ind w:left="360"/>
        <w:rPr>
          <w:sz w:val="24"/>
          <w:szCs w:val="24"/>
        </w:rPr>
      </w:pPr>
      <w:r w:rsidRPr="00B71C49">
        <w:rPr>
          <w:sz w:val="24"/>
          <w:szCs w:val="24"/>
        </w:rPr>
        <w:t xml:space="preserve">     Реквизиты сторон:</w:t>
      </w:r>
    </w:p>
    <w:tbl>
      <w:tblPr>
        <w:tblW w:w="10031" w:type="dxa"/>
        <w:tblLook w:val="04A0"/>
      </w:tblPr>
      <w:tblGrid>
        <w:gridCol w:w="5070"/>
        <w:gridCol w:w="4961"/>
      </w:tblGrid>
      <w:tr w:rsidR="00B71C49" w:rsidRPr="00B71C49" w:rsidTr="00B71C49">
        <w:tc>
          <w:tcPr>
            <w:tcW w:w="5070" w:type="dxa"/>
          </w:tcPr>
          <w:p w:rsidR="00B71C49" w:rsidRPr="00B71C49" w:rsidRDefault="00B71C49" w:rsidP="00B71C49">
            <w:pPr>
              <w:pStyle w:val="3"/>
              <w:rPr>
                <w:b/>
                <w:i/>
                <w:sz w:val="24"/>
                <w:szCs w:val="24"/>
              </w:rPr>
            </w:pPr>
            <w:r w:rsidRPr="00B71C49">
              <w:rPr>
                <w:b/>
                <w:i/>
                <w:sz w:val="24"/>
                <w:szCs w:val="24"/>
              </w:rPr>
              <w:t>Администрация Лискинского</w:t>
            </w:r>
          </w:p>
          <w:p w:rsidR="00B71C49" w:rsidRPr="00B71C49" w:rsidRDefault="00B71C49" w:rsidP="00B71C49">
            <w:pPr>
              <w:pStyle w:val="3"/>
              <w:rPr>
                <w:b/>
                <w:i/>
                <w:sz w:val="24"/>
                <w:szCs w:val="24"/>
              </w:rPr>
            </w:pPr>
            <w:r w:rsidRPr="00B71C49">
              <w:rPr>
                <w:b/>
                <w:i/>
                <w:sz w:val="24"/>
                <w:szCs w:val="24"/>
              </w:rPr>
              <w:t>муниципального района</w:t>
            </w:r>
          </w:p>
        </w:tc>
        <w:tc>
          <w:tcPr>
            <w:tcW w:w="4961" w:type="dxa"/>
          </w:tcPr>
          <w:p w:rsidR="00B775D2" w:rsidRPr="00930508" w:rsidRDefault="00B71C49" w:rsidP="00B775D2">
            <w:pPr>
              <w:pStyle w:val="2"/>
              <w:rPr>
                <w:b w:val="0"/>
              </w:rPr>
            </w:pPr>
            <w:r w:rsidRPr="00930508">
              <w:rPr>
                <w:szCs w:val="24"/>
              </w:rPr>
              <w:t xml:space="preserve">Администрация  </w:t>
            </w:r>
            <w:proofErr w:type="spellStart"/>
            <w:r w:rsidR="00B775D2">
              <w:rPr>
                <w:szCs w:val="24"/>
              </w:rPr>
              <w:t>Дракинского</w:t>
            </w:r>
            <w:proofErr w:type="spellEnd"/>
          </w:p>
          <w:p w:rsidR="00B71C49" w:rsidRPr="00B71C49" w:rsidRDefault="00B775D2" w:rsidP="00B71C49">
            <w:pPr>
              <w:ind w:firstLine="0"/>
              <w:jc w:val="center"/>
              <w:rPr>
                <w:rFonts w:ascii="Times New Roman" w:hAnsi="Times New Roman"/>
              </w:rPr>
            </w:pPr>
            <w:r>
              <w:rPr>
                <w:rFonts w:ascii="Times New Roman" w:hAnsi="Times New Roman"/>
                <w:b/>
              </w:rPr>
              <w:t xml:space="preserve">сельского </w:t>
            </w:r>
            <w:r w:rsidR="00B71C49" w:rsidRPr="00930508">
              <w:rPr>
                <w:rFonts w:ascii="Times New Roman" w:hAnsi="Times New Roman"/>
                <w:b/>
              </w:rPr>
              <w:t>поселения</w:t>
            </w:r>
          </w:p>
        </w:tc>
      </w:tr>
      <w:tr w:rsidR="00B71C49" w:rsidRPr="00B71C49" w:rsidTr="00B71C49">
        <w:tc>
          <w:tcPr>
            <w:tcW w:w="5070" w:type="dxa"/>
          </w:tcPr>
          <w:p w:rsidR="00B71C49" w:rsidRPr="00B71C49" w:rsidRDefault="00B71C49" w:rsidP="00B71C49">
            <w:pPr>
              <w:pStyle w:val="3"/>
              <w:rPr>
                <w:b/>
                <w:i/>
                <w:sz w:val="24"/>
                <w:szCs w:val="24"/>
              </w:rPr>
            </w:pPr>
            <w:smartTag w:uri="urn:schemas-microsoft-com:office:smarttags" w:element="metricconverter">
              <w:smartTagPr>
                <w:attr w:name="ProductID" w:val="397900, г"/>
              </w:smartTagPr>
              <w:r w:rsidRPr="00B71C49">
                <w:rPr>
                  <w:b/>
                  <w:i/>
                  <w:sz w:val="24"/>
                  <w:szCs w:val="24"/>
                </w:rPr>
                <w:t>397900, г</w:t>
              </w:r>
            </w:smartTag>
            <w:r w:rsidRPr="00B71C49">
              <w:rPr>
                <w:b/>
                <w:i/>
                <w:sz w:val="24"/>
                <w:szCs w:val="24"/>
              </w:rPr>
              <w:t xml:space="preserve">.Лиски                                          </w:t>
            </w:r>
          </w:p>
        </w:tc>
        <w:tc>
          <w:tcPr>
            <w:tcW w:w="4961" w:type="dxa"/>
          </w:tcPr>
          <w:p w:rsidR="00B71C49" w:rsidRPr="00B71C49" w:rsidRDefault="00B775D2" w:rsidP="00B71C49">
            <w:pPr>
              <w:pStyle w:val="3"/>
              <w:rPr>
                <w:b/>
                <w:i/>
                <w:sz w:val="24"/>
                <w:szCs w:val="24"/>
              </w:rPr>
            </w:pPr>
            <w:r>
              <w:rPr>
                <w:b/>
                <w:i/>
                <w:sz w:val="24"/>
                <w:szCs w:val="24"/>
              </w:rPr>
              <w:t>397943</w:t>
            </w:r>
            <w:r w:rsidR="00B71C49" w:rsidRPr="00B71C49">
              <w:rPr>
                <w:b/>
                <w:i/>
                <w:sz w:val="24"/>
                <w:szCs w:val="24"/>
              </w:rPr>
              <w:t>, Воронежская область,</w:t>
            </w:r>
          </w:p>
        </w:tc>
      </w:tr>
      <w:tr w:rsidR="00B71C49" w:rsidRPr="00B71C49" w:rsidTr="00B71C49">
        <w:tc>
          <w:tcPr>
            <w:tcW w:w="5070" w:type="dxa"/>
          </w:tcPr>
          <w:p w:rsidR="00B71C49" w:rsidRPr="00B71C49" w:rsidRDefault="00B71C49" w:rsidP="00B71C49">
            <w:pPr>
              <w:pStyle w:val="3"/>
              <w:rPr>
                <w:b/>
                <w:i/>
                <w:sz w:val="24"/>
                <w:szCs w:val="24"/>
              </w:rPr>
            </w:pPr>
            <w:proofErr w:type="spellStart"/>
            <w:r w:rsidRPr="00B71C49">
              <w:rPr>
                <w:b/>
                <w:i/>
                <w:sz w:val="24"/>
                <w:szCs w:val="24"/>
              </w:rPr>
              <w:t>пр-кт</w:t>
            </w:r>
            <w:proofErr w:type="spellEnd"/>
            <w:r w:rsidRPr="00B71C49">
              <w:rPr>
                <w:b/>
                <w:i/>
                <w:sz w:val="24"/>
                <w:szCs w:val="24"/>
              </w:rPr>
              <w:t xml:space="preserve"> Ленина, 32                                        </w:t>
            </w:r>
          </w:p>
        </w:tc>
        <w:tc>
          <w:tcPr>
            <w:tcW w:w="4961" w:type="dxa"/>
          </w:tcPr>
          <w:p w:rsidR="00B71C49" w:rsidRPr="00B71C49" w:rsidRDefault="00B71C49" w:rsidP="00B71C49">
            <w:pPr>
              <w:pStyle w:val="3"/>
              <w:rPr>
                <w:b/>
                <w:i/>
                <w:sz w:val="24"/>
                <w:szCs w:val="24"/>
              </w:rPr>
            </w:pPr>
            <w:r w:rsidRPr="00B71C49">
              <w:rPr>
                <w:b/>
                <w:i/>
                <w:sz w:val="24"/>
                <w:szCs w:val="24"/>
              </w:rPr>
              <w:t>Лискинский район,</w:t>
            </w:r>
            <w:r w:rsidR="00B775D2">
              <w:rPr>
                <w:b/>
                <w:i/>
                <w:sz w:val="24"/>
                <w:szCs w:val="24"/>
              </w:rPr>
              <w:t xml:space="preserve"> с. Дракино</w:t>
            </w:r>
            <w:r w:rsidRPr="00B71C49">
              <w:rPr>
                <w:b/>
                <w:i/>
                <w:sz w:val="24"/>
                <w:szCs w:val="24"/>
              </w:rPr>
              <w:t>,</w:t>
            </w:r>
          </w:p>
          <w:p w:rsidR="00B71C49" w:rsidRPr="00B71C49" w:rsidRDefault="00B71C49" w:rsidP="00B71C49">
            <w:pPr>
              <w:pStyle w:val="3"/>
              <w:rPr>
                <w:b/>
                <w:i/>
                <w:sz w:val="24"/>
                <w:szCs w:val="24"/>
              </w:rPr>
            </w:pPr>
            <w:r w:rsidRPr="00B71C49">
              <w:rPr>
                <w:b/>
                <w:i/>
                <w:sz w:val="24"/>
                <w:szCs w:val="24"/>
              </w:rPr>
              <w:t>ул.</w:t>
            </w:r>
            <w:r w:rsidR="00930508">
              <w:rPr>
                <w:b/>
                <w:i/>
                <w:sz w:val="24"/>
                <w:szCs w:val="24"/>
              </w:rPr>
              <w:t xml:space="preserve"> Ленина</w:t>
            </w:r>
            <w:r w:rsidRPr="00B71C49">
              <w:rPr>
                <w:b/>
                <w:i/>
                <w:sz w:val="24"/>
                <w:szCs w:val="24"/>
              </w:rPr>
              <w:t xml:space="preserve">, </w:t>
            </w:r>
            <w:r w:rsidR="00B775D2">
              <w:rPr>
                <w:b/>
                <w:i/>
                <w:sz w:val="24"/>
                <w:szCs w:val="24"/>
              </w:rPr>
              <w:t>110а</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ИНН       3652008576                                </w:t>
            </w:r>
          </w:p>
        </w:tc>
        <w:tc>
          <w:tcPr>
            <w:tcW w:w="4961" w:type="dxa"/>
          </w:tcPr>
          <w:p w:rsidR="00B71C49" w:rsidRPr="00B71C49" w:rsidRDefault="00B71C49" w:rsidP="00162A20">
            <w:pPr>
              <w:pStyle w:val="3"/>
              <w:rPr>
                <w:b/>
                <w:i/>
                <w:sz w:val="24"/>
                <w:szCs w:val="24"/>
              </w:rPr>
            </w:pPr>
            <w:r w:rsidRPr="00B71C49">
              <w:rPr>
                <w:b/>
                <w:i/>
                <w:sz w:val="24"/>
                <w:szCs w:val="24"/>
              </w:rPr>
              <w:t xml:space="preserve">ИНН         </w:t>
            </w:r>
            <w:r w:rsidR="00162A20" w:rsidRPr="00162A20">
              <w:rPr>
                <w:b/>
                <w:i/>
                <w:sz w:val="24"/>
                <w:szCs w:val="24"/>
              </w:rPr>
              <w:t>3614001</w:t>
            </w:r>
            <w:r w:rsidR="00B775D2">
              <w:rPr>
                <w:b/>
                <w:i/>
                <w:sz w:val="24"/>
                <w:szCs w:val="24"/>
              </w:rPr>
              <w:t>629</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КПП       365201001</w:t>
            </w:r>
          </w:p>
        </w:tc>
        <w:tc>
          <w:tcPr>
            <w:tcW w:w="4961" w:type="dxa"/>
          </w:tcPr>
          <w:p w:rsidR="00B71C49" w:rsidRPr="00B71C49" w:rsidRDefault="00B71C49" w:rsidP="00B71C49">
            <w:pPr>
              <w:pStyle w:val="3"/>
              <w:rPr>
                <w:b/>
                <w:i/>
                <w:sz w:val="24"/>
                <w:szCs w:val="24"/>
              </w:rPr>
            </w:pPr>
            <w:r w:rsidRPr="00B71C49">
              <w:rPr>
                <w:b/>
                <w:i/>
                <w:sz w:val="24"/>
                <w:szCs w:val="24"/>
              </w:rPr>
              <w:t>КПП          361401001</w:t>
            </w:r>
          </w:p>
        </w:tc>
      </w:tr>
      <w:tr w:rsidR="00B71C49" w:rsidRPr="00B71C49" w:rsidTr="00B71C49">
        <w:tc>
          <w:tcPr>
            <w:tcW w:w="5070" w:type="dxa"/>
          </w:tcPr>
          <w:p w:rsidR="00B71C49" w:rsidRPr="00B71C49" w:rsidRDefault="00B71C49" w:rsidP="00B71C49">
            <w:pPr>
              <w:ind w:firstLine="0"/>
              <w:rPr>
                <w:rFonts w:ascii="Times New Roman" w:hAnsi="Times New Roman"/>
              </w:rPr>
            </w:pPr>
            <w:proofErr w:type="spellStart"/>
            <w:r w:rsidRPr="00B71C49">
              <w:rPr>
                <w:rFonts w:ascii="Times New Roman" w:hAnsi="Times New Roman"/>
              </w:rPr>
              <w:t>р</w:t>
            </w:r>
            <w:proofErr w:type="spellEnd"/>
            <w:r w:rsidRPr="00B71C49">
              <w:rPr>
                <w:rFonts w:ascii="Times New Roman" w:hAnsi="Times New Roman"/>
              </w:rPr>
              <w:t>/</w:t>
            </w:r>
            <w:proofErr w:type="spellStart"/>
            <w:r w:rsidRPr="00B71C49">
              <w:rPr>
                <w:rFonts w:ascii="Times New Roman" w:hAnsi="Times New Roman"/>
              </w:rPr>
              <w:t>сч</w:t>
            </w:r>
            <w:proofErr w:type="spellEnd"/>
            <w:r w:rsidRPr="00B71C49">
              <w:rPr>
                <w:rFonts w:ascii="Times New Roman" w:hAnsi="Times New Roman"/>
              </w:rPr>
              <w:t xml:space="preserve">  40101810500000010004</w:t>
            </w:r>
          </w:p>
        </w:tc>
        <w:tc>
          <w:tcPr>
            <w:tcW w:w="4961" w:type="dxa"/>
          </w:tcPr>
          <w:p w:rsidR="00B71C49" w:rsidRPr="00B71C49" w:rsidRDefault="00B71C49" w:rsidP="00B71C49">
            <w:pPr>
              <w:pStyle w:val="3"/>
              <w:rPr>
                <w:b/>
                <w:i/>
                <w:sz w:val="24"/>
                <w:szCs w:val="24"/>
              </w:rPr>
            </w:pPr>
            <w:proofErr w:type="spellStart"/>
            <w:proofErr w:type="gramStart"/>
            <w:r w:rsidRPr="00B71C49">
              <w:rPr>
                <w:b/>
                <w:i/>
                <w:sz w:val="24"/>
                <w:szCs w:val="24"/>
              </w:rPr>
              <w:t>р</w:t>
            </w:r>
            <w:proofErr w:type="spellEnd"/>
            <w:proofErr w:type="gramEnd"/>
            <w:r w:rsidRPr="00B71C49">
              <w:rPr>
                <w:b/>
                <w:i/>
                <w:sz w:val="24"/>
                <w:szCs w:val="24"/>
              </w:rPr>
              <w:t>/</w:t>
            </w:r>
            <w:proofErr w:type="spellStart"/>
            <w:r w:rsidRPr="00B71C49">
              <w:rPr>
                <w:b/>
                <w:i/>
                <w:sz w:val="24"/>
                <w:szCs w:val="24"/>
              </w:rPr>
              <w:t>сч</w:t>
            </w:r>
            <w:proofErr w:type="spellEnd"/>
            <w:r w:rsidRPr="00B71C49">
              <w:rPr>
                <w:b/>
                <w:i/>
                <w:sz w:val="24"/>
                <w:szCs w:val="24"/>
              </w:rPr>
              <w:t xml:space="preserve">. </w:t>
            </w:r>
            <w:r w:rsidR="00B775D2">
              <w:rPr>
                <w:b/>
                <w:i/>
                <w:sz w:val="24"/>
                <w:szCs w:val="24"/>
              </w:rPr>
              <w:t>402048107</w:t>
            </w:r>
            <w:r w:rsidR="009B1A15" w:rsidRPr="009B1A15">
              <w:rPr>
                <w:b/>
                <w:i/>
                <w:sz w:val="24"/>
                <w:szCs w:val="24"/>
              </w:rPr>
              <w:t>000000006</w:t>
            </w:r>
            <w:r w:rsidR="00B775D2">
              <w:rPr>
                <w:b/>
                <w:i/>
                <w:sz w:val="24"/>
                <w:szCs w:val="24"/>
              </w:rPr>
              <w:t>27</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УФК по Воронежской области</w:t>
            </w:r>
          </w:p>
          <w:p w:rsidR="00B71C49" w:rsidRPr="00B71C49" w:rsidRDefault="00B71C49" w:rsidP="00B71C49">
            <w:pPr>
              <w:ind w:firstLine="0"/>
              <w:rPr>
                <w:rFonts w:ascii="Times New Roman" w:hAnsi="Times New Roman"/>
              </w:rPr>
            </w:pPr>
            <w:r w:rsidRPr="00B71C49">
              <w:rPr>
                <w:rFonts w:ascii="Times New Roman" w:hAnsi="Times New Roman"/>
              </w:rPr>
              <w:t>(отдел по финансам и бюджетной политике администрации Лискинского муниципального</w:t>
            </w:r>
          </w:p>
          <w:p w:rsidR="00B71C49" w:rsidRPr="00B71C49" w:rsidRDefault="00B71C49" w:rsidP="00B71C49">
            <w:pPr>
              <w:ind w:firstLine="0"/>
              <w:rPr>
                <w:rFonts w:ascii="Times New Roman" w:hAnsi="Times New Roman"/>
              </w:rPr>
            </w:pPr>
            <w:r w:rsidRPr="00B71C49">
              <w:rPr>
                <w:rFonts w:ascii="Times New Roman" w:hAnsi="Times New Roman"/>
              </w:rPr>
              <w:lastRenderedPageBreak/>
              <w:t xml:space="preserve"> района Воронежской  области  </w:t>
            </w:r>
          </w:p>
        </w:tc>
        <w:tc>
          <w:tcPr>
            <w:tcW w:w="4961" w:type="dxa"/>
          </w:tcPr>
          <w:p w:rsidR="00B71C49" w:rsidRPr="00B71C49" w:rsidRDefault="00B71C49" w:rsidP="00B775D2">
            <w:pPr>
              <w:pStyle w:val="3"/>
              <w:rPr>
                <w:b/>
                <w:i/>
                <w:sz w:val="24"/>
                <w:szCs w:val="24"/>
              </w:rPr>
            </w:pPr>
            <w:r w:rsidRPr="00B71C49">
              <w:rPr>
                <w:b/>
                <w:i/>
                <w:sz w:val="24"/>
                <w:szCs w:val="24"/>
              </w:rPr>
              <w:lastRenderedPageBreak/>
              <w:t xml:space="preserve">УФК по Воронежской области (Администрация </w:t>
            </w:r>
            <w:proofErr w:type="spellStart"/>
            <w:r w:rsidR="00B775D2">
              <w:rPr>
                <w:b/>
                <w:i/>
                <w:sz w:val="24"/>
                <w:szCs w:val="24"/>
              </w:rPr>
              <w:t>Дракинского</w:t>
            </w:r>
            <w:proofErr w:type="spellEnd"/>
            <w:r w:rsidR="00B775D2">
              <w:rPr>
                <w:b/>
                <w:i/>
                <w:sz w:val="24"/>
                <w:szCs w:val="24"/>
              </w:rPr>
              <w:t xml:space="preserve"> сельского </w:t>
            </w:r>
            <w:r w:rsidRPr="00B71C49">
              <w:rPr>
                <w:b/>
                <w:i/>
                <w:sz w:val="24"/>
                <w:szCs w:val="24"/>
              </w:rPr>
              <w:t xml:space="preserve">поселения Лискинского муниципального </w:t>
            </w:r>
            <w:r w:rsidRPr="00B71C49">
              <w:rPr>
                <w:b/>
                <w:i/>
                <w:sz w:val="24"/>
                <w:szCs w:val="24"/>
              </w:rPr>
              <w:lastRenderedPageBreak/>
              <w:t>района Воронежской области)</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lastRenderedPageBreak/>
              <w:t>БИК         042007001</w:t>
            </w:r>
          </w:p>
        </w:tc>
        <w:tc>
          <w:tcPr>
            <w:tcW w:w="4961" w:type="dxa"/>
          </w:tcPr>
          <w:p w:rsidR="00B71C49" w:rsidRPr="00B71C49" w:rsidRDefault="00B71C49" w:rsidP="00B71C49">
            <w:pPr>
              <w:pStyle w:val="3"/>
              <w:rPr>
                <w:b/>
                <w:i/>
                <w:sz w:val="24"/>
                <w:szCs w:val="24"/>
              </w:rPr>
            </w:pPr>
            <w:r w:rsidRPr="00B71C49">
              <w:rPr>
                <w:b/>
                <w:i/>
                <w:sz w:val="24"/>
                <w:szCs w:val="24"/>
              </w:rPr>
              <w:t>БИК       042007001</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ОКАТО    20221000000</w:t>
            </w:r>
          </w:p>
        </w:tc>
        <w:tc>
          <w:tcPr>
            <w:tcW w:w="4961" w:type="dxa"/>
          </w:tcPr>
          <w:p w:rsidR="00B71C49" w:rsidRPr="00B71C49" w:rsidRDefault="00B71C49" w:rsidP="00B71C49">
            <w:pPr>
              <w:pStyle w:val="3"/>
              <w:rPr>
                <w:b/>
                <w:i/>
                <w:sz w:val="24"/>
                <w:szCs w:val="24"/>
              </w:rPr>
            </w:pPr>
            <w:r w:rsidRPr="00B71C49">
              <w:rPr>
                <w:b/>
                <w:i/>
                <w:sz w:val="24"/>
                <w:szCs w:val="24"/>
              </w:rPr>
              <w:t>О</w:t>
            </w:r>
            <w:r w:rsidR="009B1A15">
              <w:rPr>
                <w:b/>
                <w:i/>
                <w:sz w:val="24"/>
                <w:szCs w:val="24"/>
              </w:rPr>
              <w:t>КТМО</w:t>
            </w:r>
            <w:r w:rsidR="00892E55">
              <w:rPr>
                <w:b/>
                <w:i/>
                <w:sz w:val="24"/>
                <w:szCs w:val="24"/>
              </w:rPr>
              <w:t xml:space="preserve"> </w:t>
            </w:r>
            <w:r w:rsidR="00892E55" w:rsidRPr="00892E55">
              <w:rPr>
                <w:b/>
                <w:i/>
                <w:sz w:val="24"/>
                <w:szCs w:val="24"/>
              </w:rPr>
              <w:t>20621</w:t>
            </w:r>
            <w:r w:rsidR="00B775D2">
              <w:rPr>
                <w:b/>
                <w:i/>
                <w:sz w:val="24"/>
                <w:szCs w:val="24"/>
              </w:rPr>
              <w:t>412</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Глава Лискинского                                     </w:t>
            </w:r>
          </w:p>
        </w:tc>
        <w:tc>
          <w:tcPr>
            <w:tcW w:w="4961" w:type="dxa"/>
          </w:tcPr>
          <w:p w:rsidR="00B71C49" w:rsidRPr="00B71C49" w:rsidRDefault="00B775D2" w:rsidP="00B71C49">
            <w:pPr>
              <w:ind w:firstLine="0"/>
              <w:rPr>
                <w:rFonts w:ascii="Times New Roman" w:hAnsi="Times New Roman"/>
              </w:rPr>
            </w:pPr>
            <w:r>
              <w:rPr>
                <w:rFonts w:ascii="Times New Roman" w:hAnsi="Times New Roman"/>
              </w:rPr>
              <w:t xml:space="preserve">Глава </w:t>
            </w:r>
            <w:proofErr w:type="spellStart"/>
            <w:r>
              <w:rPr>
                <w:rFonts w:ascii="Times New Roman" w:hAnsi="Times New Roman"/>
              </w:rPr>
              <w:t>Дракинского</w:t>
            </w:r>
            <w:proofErr w:type="spellEnd"/>
            <w:r>
              <w:rPr>
                <w:rFonts w:ascii="Times New Roman" w:hAnsi="Times New Roman"/>
              </w:rPr>
              <w:t xml:space="preserve"> сельского поселения</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муниципального района  </w:t>
            </w:r>
          </w:p>
          <w:p w:rsidR="00B71C49" w:rsidRPr="00B71C49" w:rsidRDefault="00B71C49" w:rsidP="00B71C49">
            <w:pPr>
              <w:ind w:firstLine="0"/>
              <w:rPr>
                <w:rFonts w:ascii="Times New Roman" w:hAnsi="Times New Roman"/>
              </w:rPr>
            </w:pPr>
            <w:r w:rsidRPr="00B71C49">
              <w:rPr>
                <w:rFonts w:ascii="Times New Roman" w:hAnsi="Times New Roman"/>
              </w:rPr>
              <w:t xml:space="preserve">                          </w:t>
            </w:r>
          </w:p>
        </w:tc>
        <w:tc>
          <w:tcPr>
            <w:tcW w:w="4961" w:type="dxa"/>
          </w:tcPr>
          <w:p w:rsidR="00B71C49" w:rsidRPr="00B71C49" w:rsidRDefault="00B71C49" w:rsidP="00B71C49">
            <w:pPr>
              <w:ind w:firstLine="0"/>
              <w:rPr>
                <w:rFonts w:ascii="Times New Roman" w:hAnsi="Times New Roman"/>
              </w:rPr>
            </w:pP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______________________В.В. Шевцов   </w:t>
            </w:r>
          </w:p>
          <w:p w:rsidR="00B71C49" w:rsidRPr="00B71C49" w:rsidRDefault="00B71C49" w:rsidP="00B71C49">
            <w:pPr>
              <w:ind w:firstLine="0"/>
              <w:rPr>
                <w:rFonts w:ascii="Times New Roman" w:hAnsi="Times New Roman"/>
              </w:rPr>
            </w:pPr>
            <w:r w:rsidRPr="00B71C49">
              <w:rPr>
                <w:rFonts w:ascii="Times New Roman" w:hAnsi="Times New Roman"/>
              </w:rPr>
              <w:t xml:space="preserve">               </w:t>
            </w:r>
          </w:p>
        </w:tc>
        <w:tc>
          <w:tcPr>
            <w:tcW w:w="4961" w:type="dxa"/>
          </w:tcPr>
          <w:p w:rsidR="00B71C49" w:rsidRPr="00B71C49" w:rsidRDefault="00B71C49" w:rsidP="00B71C49">
            <w:pPr>
              <w:ind w:firstLine="0"/>
              <w:rPr>
                <w:rFonts w:ascii="Times New Roman" w:hAnsi="Times New Roman"/>
              </w:rPr>
            </w:pPr>
            <w:r w:rsidRPr="00B71C49">
              <w:rPr>
                <w:rFonts w:ascii="Times New Roman" w:hAnsi="Times New Roman"/>
              </w:rPr>
              <w:t>______________</w:t>
            </w:r>
            <w:r w:rsidR="00B775D2">
              <w:rPr>
                <w:rFonts w:ascii="Times New Roman" w:hAnsi="Times New Roman"/>
              </w:rPr>
              <w:t>__________  Е.Н.Атаманова</w:t>
            </w: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Руководитель отдела по финансам и </w:t>
            </w:r>
          </w:p>
          <w:p w:rsidR="00B71C49" w:rsidRPr="00B71C49" w:rsidRDefault="00B71C49" w:rsidP="00B71C49">
            <w:pPr>
              <w:ind w:firstLine="0"/>
              <w:rPr>
                <w:rFonts w:ascii="Times New Roman" w:hAnsi="Times New Roman"/>
              </w:rPr>
            </w:pPr>
            <w:r w:rsidRPr="00B71C49">
              <w:rPr>
                <w:rFonts w:ascii="Times New Roman" w:hAnsi="Times New Roman"/>
              </w:rPr>
              <w:t>Бюджетной политике администрации</w:t>
            </w:r>
            <w:r w:rsidR="00892E55">
              <w:rPr>
                <w:rFonts w:ascii="Times New Roman" w:hAnsi="Times New Roman"/>
              </w:rPr>
              <w:t xml:space="preserve">                                         </w:t>
            </w:r>
          </w:p>
          <w:p w:rsidR="00B71C49" w:rsidRPr="00B71C49" w:rsidRDefault="00B71C49" w:rsidP="009B1A15">
            <w:pPr>
              <w:ind w:firstLine="0"/>
              <w:rPr>
                <w:rFonts w:ascii="Times New Roman" w:hAnsi="Times New Roman"/>
              </w:rPr>
            </w:pPr>
            <w:r w:rsidRPr="00B71C49">
              <w:rPr>
                <w:rFonts w:ascii="Times New Roman" w:hAnsi="Times New Roman"/>
              </w:rPr>
              <w:t>Лискинского муниципального  района</w:t>
            </w:r>
          </w:p>
        </w:tc>
        <w:tc>
          <w:tcPr>
            <w:tcW w:w="4961" w:type="dxa"/>
          </w:tcPr>
          <w:p w:rsidR="00B71C49" w:rsidRDefault="00892E55" w:rsidP="00B71C49">
            <w:pPr>
              <w:ind w:firstLine="0"/>
              <w:rPr>
                <w:rFonts w:ascii="Times New Roman" w:hAnsi="Times New Roman"/>
                <w:highlight w:val="yellow"/>
              </w:rPr>
            </w:pPr>
            <w:r w:rsidRPr="00892E55">
              <w:rPr>
                <w:rFonts w:ascii="Times New Roman" w:hAnsi="Times New Roman"/>
              </w:rPr>
              <w:t xml:space="preserve">Главный </w:t>
            </w:r>
            <w:r>
              <w:rPr>
                <w:rFonts w:ascii="Times New Roman" w:hAnsi="Times New Roman"/>
              </w:rPr>
              <w:t xml:space="preserve"> бухгалтер</w:t>
            </w:r>
            <w:r>
              <w:rPr>
                <w:rFonts w:ascii="Times New Roman" w:hAnsi="Times New Roman"/>
                <w:highlight w:val="yellow"/>
              </w:rPr>
              <w:t xml:space="preserve"> </w:t>
            </w:r>
          </w:p>
          <w:p w:rsidR="00892E55" w:rsidRPr="00B71C49" w:rsidRDefault="00892E55" w:rsidP="00B775D2">
            <w:pPr>
              <w:ind w:firstLine="0"/>
              <w:rPr>
                <w:rFonts w:ascii="Times New Roman" w:hAnsi="Times New Roman"/>
                <w:highlight w:val="yellow"/>
              </w:rPr>
            </w:pPr>
            <w:r w:rsidRPr="00892E55">
              <w:rPr>
                <w:rFonts w:ascii="Times New Roman" w:hAnsi="Times New Roman"/>
              </w:rPr>
              <w:t>___________________</w:t>
            </w:r>
            <w:r w:rsidR="00B775D2">
              <w:rPr>
                <w:rFonts w:ascii="Times New Roman" w:hAnsi="Times New Roman"/>
              </w:rPr>
              <w:t xml:space="preserve">______ </w:t>
            </w:r>
            <w:proofErr w:type="spellStart"/>
            <w:r w:rsidR="00B775D2">
              <w:rPr>
                <w:rFonts w:ascii="Times New Roman" w:hAnsi="Times New Roman"/>
              </w:rPr>
              <w:t>И.В.Огнерубова</w:t>
            </w:r>
            <w:proofErr w:type="spellEnd"/>
          </w:p>
        </w:tc>
      </w:tr>
      <w:tr w:rsidR="00B71C49" w:rsidRPr="00B71C49" w:rsidTr="00B71C49">
        <w:tc>
          <w:tcPr>
            <w:tcW w:w="5070" w:type="dxa"/>
          </w:tcPr>
          <w:p w:rsidR="00B71C49" w:rsidRDefault="00B71C49" w:rsidP="009B1A15">
            <w:pPr>
              <w:ind w:firstLine="0"/>
              <w:rPr>
                <w:rFonts w:ascii="Times New Roman" w:hAnsi="Times New Roman"/>
              </w:rPr>
            </w:pPr>
            <w:r w:rsidRPr="00B71C49">
              <w:rPr>
                <w:rFonts w:ascii="Times New Roman" w:hAnsi="Times New Roman"/>
              </w:rPr>
              <w:t xml:space="preserve">________________  Л.Е. </w:t>
            </w:r>
            <w:proofErr w:type="spellStart"/>
            <w:r w:rsidRPr="00B71C49">
              <w:rPr>
                <w:rFonts w:ascii="Times New Roman" w:hAnsi="Times New Roman"/>
              </w:rPr>
              <w:t>Германенко</w:t>
            </w:r>
            <w:proofErr w:type="spellEnd"/>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Default="009804C0" w:rsidP="009B1A15">
            <w:pPr>
              <w:ind w:firstLine="0"/>
              <w:rPr>
                <w:rFonts w:ascii="Times New Roman" w:hAnsi="Times New Roman"/>
              </w:rPr>
            </w:pPr>
          </w:p>
          <w:p w:rsidR="009804C0" w:rsidRPr="00B71C49" w:rsidRDefault="009804C0" w:rsidP="009B1A15">
            <w:pPr>
              <w:ind w:firstLine="0"/>
              <w:rPr>
                <w:rFonts w:ascii="Times New Roman" w:hAnsi="Times New Roman"/>
              </w:rPr>
            </w:pPr>
          </w:p>
        </w:tc>
        <w:tc>
          <w:tcPr>
            <w:tcW w:w="4961" w:type="dxa"/>
          </w:tcPr>
          <w:p w:rsidR="00B71C49" w:rsidRPr="00B71C49" w:rsidRDefault="00B71C49" w:rsidP="00B71C49">
            <w:pPr>
              <w:ind w:firstLine="0"/>
              <w:rPr>
                <w:rFonts w:ascii="Times New Roman" w:hAnsi="Times New Roman"/>
                <w:highlight w:val="yellow"/>
              </w:rPr>
            </w:pPr>
          </w:p>
        </w:tc>
      </w:tr>
      <w:tr w:rsidR="00B71C49" w:rsidRPr="00B71C49" w:rsidTr="00B71C49">
        <w:tc>
          <w:tcPr>
            <w:tcW w:w="5070" w:type="dxa"/>
          </w:tcPr>
          <w:p w:rsidR="00B71C49" w:rsidRDefault="00B71C49" w:rsidP="00B71C49">
            <w:pPr>
              <w:ind w:firstLine="0"/>
              <w:rPr>
                <w:rFonts w:ascii="Times New Roman" w:hAnsi="Times New Roman"/>
              </w:rPr>
            </w:pPr>
          </w:p>
          <w:p w:rsidR="009B1A15" w:rsidRPr="00B71C49" w:rsidRDefault="009B1A15" w:rsidP="00B71C49">
            <w:pPr>
              <w:ind w:firstLine="0"/>
              <w:rPr>
                <w:rFonts w:ascii="Times New Roman" w:hAnsi="Times New Roman"/>
              </w:rPr>
            </w:pPr>
          </w:p>
        </w:tc>
        <w:tc>
          <w:tcPr>
            <w:tcW w:w="4961" w:type="dxa"/>
          </w:tcPr>
          <w:p w:rsidR="00B71C49" w:rsidRPr="00B71C49" w:rsidRDefault="00B71C49" w:rsidP="00B71C49">
            <w:pPr>
              <w:ind w:firstLine="0"/>
              <w:rPr>
                <w:rFonts w:ascii="Times New Roman" w:hAnsi="Times New Roman"/>
              </w:rPr>
            </w:pPr>
          </w:p>
          <w:p w:rsidR="00B71C49" w:rsidRPr="00B71C49" w:rsidRDefault="00B71C49" w:rsidP="00B71C49">
            <w:pPr>
              <w:ind w:firstLine="0"/>
              <w:rPr>
                <w:rFonts w:ascii="Times New Roman" w:hAnsi="Times New Roman"/>
              </w:rPr>
            </w:pPr>
          </w:p>
        </w:tc>
      </w:tr>
      <w:tr w:rsidR="00B71C49" w:rsidRPr="00B71C49" w:rsidTr="00B71C49">
        <w:tc>
          <w:tcPr>
            <w:tcW w:w="5070" w:type="dxa"/>
          </w:tcPr>
          <w:p w:rsidR="00B71C49" w:rsidRPr="00B71C49" w:rsidRDefault="00B71C49" w:rsidP="00B71C49">
            <w:pPr>
              <w:ind w:firstLine="0"/>
              <w:rPr>
                <w:rFonts w:ascii="Times New Roman" w:hAnsi="Times New Roman"/>
              </w:rPr>
            </w:pPr>
            <w:r w:rsidRPr="00B71C49">
              <w:rPr>
                <w:rFonts w:ascii="Times New Roman" w:hAnsi="Times New Roman"/>
              </w:rPr>
              <w:t xml:space="preserve">   </w:t>
            </w:r>
          </w:p>
        </w:tc>
        <w:tc>
          <w:tcPr>
            <w:tcW w:w="4961" w:type="dxa"/>
          </w:tcPr>
          <w:p w:rsidR="00B71C49" w:rsidRPr="00B71C49" w:rsidRDefault="00B71C49" w:rsidP="00B71C49">
            <w:pPr>
              <w:ind w:firstLine="0"/>
              <w:rPr>
                <w:rFonts w:ascii="Times New Roman" w:hAnsi="Times New Roman"/>
              </w:rPr>
            </w:pPr>
          </w:p>
        </w:tc>
      </w:tr>
      <w:tr w:rsidR="00B71C49" w:rsidRPr="00B71C49" w:rsidTr="00B71C49">
        <w:tc>
          <w:tcPr>
            <w:tcW w:w="5070" w:type="dxa"/>
          </w:tcPr>
          <w:p w:rsidR="00B71C49" w:rsidRPr="00B71C49" w:rsidRDefault="00B71C49" w:rsidP="00B71C49">
            <w:pPr>
              <w:ind w:firstLine="0"/>
              <w:rPr>
                <w:rFonts w:ascii="Times New Roman" w:hAnsi="Times New Roman"/>
              </w:rPr>
            </w:pPr>
          </w:p>
        </w:tc>
        <w:tc>
          <w:tcPr>
            <w:tcW w:w="4961" w:type="dxa"/>
          </w:tcPr>
          <w:p w:rsidR="00B71C49" w:rsidRPr="00B71C49" w:rsidRDefault="00B71C49" w:rsidP="00B71C49">
            <w:pPr>
              <w:ind w:firstLine="0"/>
              <w:rPr>
                <w:rFonts w:ascii="Times New Roman" w:hAnsi="Times New Roman"/>
              </w:rPr>
            </w:pPr>
          </w:p>
        </w:tc>
      </w:tr>
    </w:tbl>
    <w:p w:rsidR="00B71C49" w:rsidRPr="00B71C49" w:rsidRDefault="00B71C49" w:rsidP="00B71C49">
      <w:pPr>
        <w:tabs>
          <w:tab w:val="left" w:pos="6540"/>
        </w:tabs>
        <w:ind w:firstLine="0"/>
        <w:rPr>
          <w:rFonts w:ascii="Times New Roman" w:hAnsi="Times New Roman"/>
        </w:rPr>
      </w:pPr>
    </w:p>
    <w:p w:rsidR="00B71C49" w:rsidRPr="00B71C49" w:rsidRDefault="00B71C49" w:rsidP="00B71C49">
      <w:pPr>
        <w:spacing w:line="276" w:lineRule="auto"/>
        <w:ind w:left="851" w:firstLine="0"/>
        <w:rPr>
          <w:rFonts w:ascii="Times New Roman" w:hAnsi="Times New Roman"/>
        </w:rPr>
      </w:pPr>
    </w:p>
    <w:p w:rsidR="00B71C49" w:rsidRPr="00B71C49" w:rsidRDefault="00B71C49" w:rsidP="00B71C49">
      <w:pPr>
        <w:spacing w:line="276" w:lineRule="auto"/>
        <w:ind w:left="851" w:firstLine="0"/>
        <w:rPr>
          <w:rFonts w:ascii="Times New Roman" w:hAnsi="Times New Roman"/>
        </w:rPr>
      </w:pPr>
    </w:p>
    <w:p w:rsidR="00B71C49" w:rsidRPr="00B71C49" w:rsidRDefault="00B71C49" w:rsidP="00B71C49">
      <w:pPr>
        <w:spacing w:line="276" w:lineRule="auto"/>
        <w:ind w:left="851" w:firstLine="0"/>
        <w:rPr>
          <w:rFonts w:ascii="Times New Roman" w:hAnsi="Times New Roman"/>
        </w:rPr>
      </w:pPr>
    </w:p>
    <w:p w:rsidR="00B71C49" w:rsidRPr="00B71C49" w:rsidRDefault="00B71C49" w:rsidP="00B71C49">
      <w:pPr>
        <w:spacing w:line="276" w:lineRule="auto"/>
        <w:ind w:left="851" w:firstLine="0"/>
        <w:rPr>
          <w:rFonts w:ascii="Times New Roman" w:hAnsi="Times New Roman"/>
        </w:rPr>
      </w:pPr>
    </w:p>
    <w:p w:rsidR="00B71C49" w:rsidRPr="00B71C49" w:rsidRDefault="00B71C49" w:rsidP="00B71C49">
      <w:pPr>
        <w:pStyle w:val="21"/>
        <w:spacing w:line="276" w:lineRule="auto"/>
      </w:pPr>
    </w:p>
    <w:p w:rsidR="00B71C49" w:rsidRPr="00B71C49" w:rsidRDefault="00B71C49" w:rsidP="00B71C49">
      <w:pPr>
        <w:ind w:firstLine="0"/>
        <w:rPr>
          <w:rFonts w:ascii="Times New Roman" w:hAnsi="Times New Roman"/>
        </w:rPr>
      </w:pPr>
    </w:p>
    <w:p w:rsidR="00841E23" w:rsidRPr="00B71C49" w:rsidRDefault="00841E23" w:rsidP="00B71C49">
      <w:pPr>
        <w:ind w:firstLine="0"/>
        <w:rPr>
          <w:rFonts w:ascii="Times New Roman" w:hAnsi="Times New Roman"/>
        </w:rPr>
      </w:pPr>
    </w:p>
    <w:p w:rsidR="00B0093B" w:rsidRPr="00B71C49" w:rsidRDefault="00B0093B" w:rsidP="00B71C49">
      <w:pPr>
        <w:ind w:firstLine="0"/>
        <w:rPr>
          <w:rFonts w:ascii="Times New Roman" w:hAnsi="Times New Roman"/>
          <w:b/>
          <w:bCs/>
        </w:rPr>
      </w:pPr>
    </w:p>
    <w:p w:rsidR="00841E23" w:rsidRPr="00B71C49" w:rsidRDefault="00841E23" w:rsidP="00B71C49">
      <w:pPr>
        <w:ind w:firstLine="0"/>
        <w:rPr>
          <w:rFonts w:ascii="Times New Roman" w:hAnsi="Times New Roman"/>
          <w:b/>
        </w:rPr>
      </w:pPr>
    </w:p>
    <w:p w:rsidR="0031388A" w:rsidRPr="00B71C49" w:rsidRDefault="0031388A" w:rsidP="00B71C49">
      <w:pPr>
        <w:ind w:firstLine="0"/>
        <w:rPr>
          <w:rFonts w:ascii="Times New Roman" w:hAnsi="Times New Roman"/>
          <w:b/>
        </w:rPr>
      </w:pPr>
    </w:p>
    <w:p w:rsidR="0031388A" w:rsidRPr="00B71C49" w:rsidRDefault="0031388A" w:rsidP="00B71C49">
      <w:pPr>
        <w:ind w:firstLine="0"/>
        <w:rPr>
          <w:rFonts w:ascii="Times New Roman" w:hAnsi="Times New Roman"/>
          <w:b/>
        </w:rPr>
      </w:pPr>
    </w:p>
    <w:p w:rsidR="00C9242A" w:rsidRPr="00B71C49" w:rsidRDefault="00C9242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85449A" w:rsidRPr="00B71C49" w:rsidRDefault="0085449A" w:rsidP="00B71C49">
      <w:pPr>
        <w:ind w:firstLine="0"/>
        <w:rPr>
          <w:rFonts w:ascii="Times New Roman" w:hAnsi="Times New Roman"/>
          <w:b/>
        </w:rPr>
      </w:pPr>
    </w:p>
    <w:p w:rsidR="00C9242A" w:rsidRPr="00B71C49" w:rsidRDefault="00C9242A" w:rsidP="00B71C49">
      <w:pPr>
        <w:ind w:firstLine="0"/>
        <w:rPr>
          <w:rFonts w:ascii="Times New Roman" w:hAnsi="Times New Roman"/>
          <w:b/>
        </w:rPr>
      </w:pPr>
    </w:p>
    <w:p w:rsidR="00C9242A" w:rsidRDefault="00C9242A" w:rsidP="00B71C49">
      <w:pPr>
        <w:ind w:firstLine="0"/>
        <w:rPr>
          <w:rFonts w:ascii="Times New Roman" w:hAnsi="Times New Roman"/>
          <w:b/>
        </w:rPr>
      </w:pPr>
    </w:p>
    <w:p w:rsidR="00FF49C6" w:rsidRDefault="00FF49C6" w:rsidP="00B71C49">
      <w:pPr>
        <w:ind w:firstLine="0"/>
        <w:rPr>
          <w:rFonts w:ascii="Times New Roman" w:hAnsi="Times New Roman"/>
          <w:b/>
        </w:rPr>
      </w:pPr>
    </w:p>
    <w:p w:rsidR="00FF49C6" w:rsidRDefault="00FF49C6" w:rsidP="00B71C49">
      <w:pPr>
        <w:ind w:firstLine="0"/>
        <w:rPr>
          <w:rFonts w:ascii="Times New Roman" w:hAnsi="Times New Roman"/>
          <w:b/>
        </w:rPr>
      </w:pPr>
    </w:p>
    <w:p w:rsidR="001D72F5" w:rsidRPr="00F02EFE" w:rsidRDefault="001D72F5" w:rsidP="00B71C49">
      <w:pPr>
        <w:ind w:firstLine="0"/>
        <w:rPr>
          <w:rFonts w:ascii="Times New Roman" w:hAnsi="Times New Roman"/>
        </w:rPr>
      </w:pPr>
      <w:r w:rsidRPr="00F02EFE">
        <w:rPr>
          <w:rFonts w:ascii="Times New Roman" w:hAnsi="Times New Roman"/>
        </w:rPr>
        <w:t xml:space="preserve"> </w:t>
      </w:r>
    </w:p>
    <w:sectPr w:rsidR="001D72F5" w:rsidRPr="00F02EFE" w:rsidSect="00EA06B9">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C5F6E"/>
    <w:multiLevelType w:val="hybridMultilevel"/>
    <w:tmpl w:val="89342464"/>
    <w:lvl w:ilvl="0" w:tplc="1C6CC740">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2926A40"/>
    <w:multiLevelType w:val="multilevel"/>
    <w:tmpl w:val="D6BA3562"/>
    <w:lvl w:ilvl="0">
      <w:start w:val="1"/>
      <w:numFmt w:val="decimal"/>
      <w:lvlText w:val="%1."/>
      <w:lvlJc w:val="left"/>
      <w:pPr>
        <w:tabs>
          <w:tab w:val="num" w:pos="420"/>
        </w:tabs>
        <w:ind w:left="420" w:hanging="420"/>
      </w:pPr>
      <w:rPr>
        <w:rFonts w:hint="default"/>
      </w:rPr>
    </w:lvl>
    <w:lvl w:ilvl="1">
      <w:start w:val="3"/>
      <w:numFmt w:val="decimal"/>
      <w:lvlText w:val="%1.%2."/>
      <w:lvlJc w:val="left"/>
      <w:pPr>
        <w:tabs>
          <w:tab w:val="num" w:pos="1004"/>
        </w:tabs>
        <w:ind w:left="1004" w:hanging="72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4356"/>
        </w:tabs>
        <w:ind w:left="4356" w:hanging="180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2">
    <w:nsid w:val="278016A2"/>
    <w:multiLevelType w:val="hybridMultilevel"/>
    <w:tmpl w:val="AA421416"/>
    <w:lvl w:ilvl="0" w:tplc="3F760CBA">
      <w:start w:val="6"/>
      <w:numFmt w:val="decimal"/>
      <w:lvlText w:val="%1."/>
      <w:lvlJc w:val="left"/>
      <w:pPr>
        <w:ind w:left="927" w:hanging="360"/>
      </w:pPr>
      <w:rPr>
        <w:rFonts w:eastAsia="Times New Roman"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3FF42870"/>
    <w:multiLevelType w:val="multilevel"/>
    <w:tmpl w:val="ED18587C"/>
    <w:lvl w:ilvl="0">
      <w:start w:val="1"/>
      <w:numFmt w:val="decimal"/>
      <w:lvlText w:val="%1."/>
      <w:lvlJc w:val="left"/>
      <w:pPr>
        <w:ind w:left="927" w:hanging="360"/>
      </w:pPr>
      <w:rPr>
        <w:rFonts w:hint="default"/>
      </w:rPr>
    </w:lvl>
    <w:lvl w:ilvl="1">
      <w:start w:val="1"/>
      <w:numFmt w:val="decimal"/>
      <w:isLgl/>
      <w:lvlText w:val="%1.%2."/>
      <w:lvlJc w:val="left"/>
      <w:pPr>
        <w:ind w:left="1647" w:hanging="720"/>
      </w:pPr>
      <w:rPr>
        <w:rFonts w:hint="default"/>
        <w:color w:val="000000"/>
      </w:rPr>
    </w:lvl>
    <w:lvl w:ilvl="2">
      <w:start w:val="1"/>
      <w:numFmt w:val="decimal"/>
      <w:isLgl/>
      <w:lvlText w:val="%1.%2.%3."/>
      <w:lvlJc w:val="left"/>
      <w:pPr>
        <w:ind w:left="2007" w:hanging="720"/>
      </w:pPr>
      <w:rPr>
        <w:rFonts w:hint="default"/>
        <w:color w:val="000000"/>
      </w:rPr>
    </w:lvl>
    <w:lvl w:ilvl="3">
      <w:start w:val="1"/>
      <w:numFmt w:val="decimal"/>
      <w:isLgl/>
      <w:lvlText w:val="%1.%2.%3.%4."/>
      <w:lvlJc w:val="left"/>
      <w:pPr>
        <w:ind w:left="2727" w:hanging="1080"/>
      </w:pPr>
      <w:rPr>
        <w:rFonts w:hint="default"/>
        <w:color w:val="000000"/>
      </w:rPr>
    </w:lvl>
    <w:lvl w:ilvl="4">
      <w:start w:val="1"/>
      <w:numFmt w:val="decimal"/>
      <w:isLgl/>
      <w:lvlText w:val="%1.%2.%3.%4.%5."/>
      <w:lvlJc w:val="left"/>
      <w:pPr>
        <w:ind w:left="3087" w:hanging="1080"/>
      </w:pPr>
      <w:rPr>
        <w:rFonts w:hint="default"/>
        <w:color w:val="000000"/>
      </w:rPr>
    </w:lvl>
    <w:lvl w:ilvl="5">
      <w:start w:val="1"/>
      <w:numFmt w:val="decimal"/>
      <w:isLgl/>
      <w:lvlText w:val="%1.%2.%3.%4.%5.%6."/>
      <w:lvlJc w:val="left"/>
      <w:pPr>
        <w:ind w:left="3807" w:hanging="1440"/>
      </w:pPr>
      <w:rPr>
        <w:rFonts w:hint="default"/>
        <w:color w:val="000000"/>
      </w:rPr>
    </w:lvl>
    <w:lvl w:ilvl="6">
      <w:start w:val="1"/>
      <w:numFmt w:val="decimal"/>
      <w:isLgl/>
      <w:lvlText w:val="%1.%2.%3.%4.%5.%6.%7."/>
      <w:lvlJc w:val="left"/>
      <w:pPr>
        <w:ind w:left="4167" w:hanging="1440"/>
      </w:pPr>
      <w:rPr>
        <w:rFonts w:hint="default"/>
        <w:color w:val="000000"/>
      </w:rPr>
    </w:lvl>
    <w:lvl w:ilvl="7">
      <w:start w:val="1"/>
      <w:numFmt w:val="decimal"/>
      <w:isLgl/>
      <w:lvlText w:val="%1.%2.%3.%4.%5.%6.%7.%8."/>
      <w:lvlJc w:val="left"/>
      <w:pPr>
        <w:ind w:left="4887" w:hanging="1800"/>
      </w:pPr>
      <w:rPr>
        <w:rFonts w:hint="default"/>
        <w:color w:val="000000"/>
      </w:rPr>
    </w:lvl>
    <w:lvl w:ilvl="8">
      <w:start w:val="1"/>
      <w:numFmt w:val="decimal"/>
      <w:isLgl/>
      <w:lvlText w:val="%1.%2.%3.%4.%5.%6.%7.%8.%9."/>
      <w:lvlJc w:val="left"/>
      <w:pPr>
        <w:ind w:left="5607" w:hanging="2160"/>
      </w:pPr>
      <w:rPr>
        <w:rFonts w:hint="default"/>
        <w:color w:val="000000"/>
      </w:rPr>
    </w:lvl>
  </w:abstractNum>
  <w:abstractNum w:abstractNumId="4">
    <w:nsid w:val="51822A1E"/>
    <w:multiLevelType w:val="multilevel"/>
    <w:tmpl w:val="7EFAACDE"/>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786"/>
        </w:tabs>
        <w:ind w:left="786"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144"/>
        </w:tabs>
        <w:ind w:left="3144" w:hanging="144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5">
    <w:nsid w:val="593C2836"/>
    <w:multiLevelType w:val="multilevel"/>
    <w:tmpl w:val="911A335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2358"/>
        </w:tabs>
        <w:ind w:left="2358" w:hanging="108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570"/>
        </w:tabs>
        <w:ind w:left="3570" w:hanging="144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782"/>
        </w:tabs>
        <w:ind w:left="4782" w:hanging="1800"/>
      </w:pPr>
      <w:rPr>
        <w:rFonts w:hint="default"/>
      </w:rPr>
    </w:lvl>
    <w:lvl w:ilvl="8">
      <w:start w:val="1"/>
      <w:numFmt w:val="decimal"/>
      <w:lvlText w:val="%1.%2.%3.%4.%5.%6.%7.%8.%9"/>
      <w:lvlJc w:val="left"/>
      <w:pPr>
        <w:tabs>
          <w:tab w:val="num" w:pos="5568"/>
        </w:tabs>
        <w:ind w:left="5568" w:hanging="2160"/>
      </w:pPr>
      <w:rPr>
        <w:rFonts w:hint="default"/>
      </w:rPr>
    </w:lvl>
  </w:abstractNum>
  <w:abstractNum w:abstractNumId="6">
    <w:nsid w:val="7EAA1155"/>
    <w:multiLevelType w:val="hybridMultilevel"/>
    <w:tmpl w:val="5964D3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042EA"/>
    <w:rsid w:val="0008421E"/>
    <w:rsid w:val="00095B57"/>
    <w:rsid w:val="000C4E8B"/>
    <w:rsid w:val="000D6C46"/>
    <w:rsid w:val="00162A20"/>
    <w:rsid w:val="00181694"/>
    <w:rsid w:val="0018588F"/>
    <w:rsid w:val="001D3A5E"/>
    <w:rsid w:val="001D72F5"/>
    <w:rsid w:val="00242D7B"/>
    <w:rsid w:val="00247B0F"/>
    <w:rsid w:val="00284B94"/>
    <w:rsid w:val="002E56ED"/>
    <w:rsid w:val="0031388A"/>
    <w:rsid w:val="00314477"/>
    <w:rsid w:val="003155ED"/>
    <w:rsid w:val="003719A0"/>
    <w:rsid w:val="003A3CEA"/>
    <w:rsid w:val="003B36E8"/>
    <w:rsid w:val="003C009E"/>
    <w:rsid w:val="003F309C"/>
    <w:rsid w:val="00484462"/>
    <w:rsid w:val="004A7817"/>
    <w:rsid w:val="004B0B8C"/>
    <w:rsid w:val="004C3403"/>
    <w:rsid w:val="004E78BE"/>
    <w:rsid w:val="00514117"/>
    <w:rsid w:val="005921EB"/>
    <w:rsid w:val="005F2DCD"/>
    <w:rsid w:val="00677800"/>
    <w:rsid w:val="006A6263"/>
    <w:rsid w:val="006C3C49"/>
    <w:rsid w:val="0070389C"/>
    <w:rsid w:val="007042EA"/>
    <w:rsid w:val="00767BDD"/>
    <w:rsid w:val="00797EB4"/>
    <w:rsid w:val="007B0809"/>
    <w:rsid w:val="00811DBC"/>
    <w:rsid w:val="0082726B"/>
    <w:rsid w:val="00841E23"/>
    <w:rsid w:val="00842B52"/>
    <w:rsid w:val="00846A18"/>
    <w:rsid w:val="0085449A"/>
    <w:rsid w:val="00863049"/>
    <w:rsid w:val="00871BC1"/>
    <w:rsid w:val="00881738"/>
    <w:rsid w:val="00892E55"/>
    <w:rsid w:val="00930508"/>
    <w:rsid w:val="009804C0"/>
    <w:rsid w:val="009A461B"/>
    <w:rsid w:val="009B1A15"/>
    <w:rsid w:val="00A85534"/>
    <w:rsid w:val="00AD3CF2"/>
    <w:rsid w:val="00AF1723"/>
    <w:rsid w:val="00B0093B"/>
    <w:rsid w:val="00B03817"/>
    <w:rsid w:val="00B71C49"/>
    <w:rsid w:val="00B775D2"/>
    <w:rsid w:val="00B96AA4"/>
    <w:rsid w:val="00C3184E"/>
    <w:rsid w:val="00C57B31"/>
    <w:rsid w:val="00C9242A"/>
    <w:rsid w:val="00CA6E49"/>
    <w:rsid w:val="00CB37FC"/>
    <w:rsid w:val="00CB534C"/>
    <w:rsid w:val="00CF2244"/>
    <w:rsid w:val="00CF2594"/>
    <w:rsid w:val="00D06A04"/>
    <w:rsid w:val="00D26528"/>
    <w:rsid w:val="00D3060C"/>
    <w:rsid w:val="00D549C6"/>
    <w:rsid w:val="00D601E9"/>
    <w:rsid w:val="00D93BAC"/>
    <w:rsid w:val="00DA3C54"/>
    <w:rsid w:val="00E04866"/>
    <w:rsid w:val="00E1724A"/>
    <w:rsid w:val="00E34D73"/>
    <w:rsid w:val="00E402E1"/>
    <w:rsid w:val="00E61A65"/>
    <w:rsid w:val="00EA06B9"/>
    <w:rsid w:val="00EB0C0B"/>
    <w:rsid w:val="00EB7A0B"/>
    <w:rsid w:val="00F02EFE"/>
    <w:rsid w:val="00F2528D"/>
    <w:rsid w:val="00FA4D63"/>
    <w:rsid w:val="00FB1866"/>
    <w:rsid w:val="00FF454E"/>
    <w:rsid w:val="00FF4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A6E49"/>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B71C49"/>
    <w:pPr>
      <w:keepNext/>
      <w:widowControl w:val="0"/>
      <w:snapToGrid w:val="0"/>
      <w:jc w:val="center"/>
      <w:outlineLvl w:val="0"/>
    </w:pPr>
    <w:rPr>
      <w:rFonts w:ascii="Times New Roman" w:hAnsi="Times New Roman"/>
      <w:b/>
      <w:szCs w:val="20"/>
    </w:rPr>
  </w:style>
  <w:style w:type="paragraph" w:styleId="2">
    <w:name w:val="heading 2"/>
    <w:aliases w:val="!Разделы документа"/>
    <w:basedOn w:val="a"/>
    <w:next w:val="a"/>
    <w:link w:val="20"/>
    <w:qFormat/>
    <w:rsid w:val="00B71C49"/>
    <w:pPr>
      <w:keepNext/>
      <w:widowControl w:val="0"/>
      <w:snapToGrid w:val="0"/>
      <w:ind w:firstLine="0"/>
      <w:jc w:val="center"/>
      <w:outlineLvl w:val="1"/>
    </w:pPr>
    <w:rPr>
      <w:rFonts w:ascii="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CA6E49"/>
    <w:pPr>
      <w:ind w:left="720"/>
    </w:pPr>
  </w:style>
  <w:style w:type="paragraph" w:customStyle="1" w:styleId="a4">
    <w:name w:val="Знак"/>
    <w:basedOn w:val="a"/>
    <w:rsid w:val="00EA06B9"/>
    <w:pPr>
      <w:spacing w:after="160" w:line="240" w:lineRule="exact"/>
      <w:ind w:firstLine="0"/>
      <w:jc w:val="left"/>
    </w:pPr>
    <w:rPr>
      <w:rFonts w:ascii="Verdana" w:hAnsi="Verdana" w:cs="Verdana"/>
      <w:sz w:val="20"/>
      <w:szCs w:val="20"/>
      <w:lang w:val="en-US" w:eastAsia="en-US"/>
    </w:rPr>
  </w:style>
  <w:style w:type="paragraph" w:customStyle="1" w:styleId="ConsPlusTitle">
    <w:name w:val="ConsPlusTitle"/>
    <w:rsid w:val="00F02E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HTML">
    <w:name w:val="HTML Preformatted"/>
    <w:basedOn w:val="a"/>
    <w:link w:val="HTML0"/>
    <w:rsid w:val="00E048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50" w:firstLine="0"/>
    </w:pPr>
    <w:rPr>
      <w:rFonts w:ascii="Courier New" w:hAnsi="Courier New" w:cs="Courier New"/>
      <w:color w:val="000000"/>
      <w:sz w:val="20"/>
      <w:szCs w:val="20"/>
    </w:rPr>
  </w:style>
  <w:style w:type="character" w:customStyle="1" w:styleId="HTML0">
    <w:name w:val="Стандартный HTML Знак"/>
    <w:basedOn w:val="a0"/>
    <w:link w:val="HTML"/>
    <w:rsid w:val="00E04866"/>
    <w:rPr>
      <w:rFonts w:ascii="Courier New" w:eastAsia="Times New Roman" w:hAnsi="Courier New" w:cs="Courier New"/>
      <w:color w:val="000000"/>
      <w:sz w:val="20"/>
      <w:szCs w:val="20"/>
      <w:lang w:eastAsia="ru-RU"/>
    </w:rPr>
  </w:style>
  <w:style w:type="character" w:customStyle="1" w:styleId="10">
    <w:name w:val="Заголовок 1 Знак"/>
    <w:aliases w:val="!Части документа Знак"/>
    <w:basedOn w:val="a0"/>
    <w:link w:val="1"/>
    <w:rsid w:val="00B71C49"/>
    <w:rPr>
      <w:rFonts w:ascii="Times New Roman" w:eastAsia="Times New Roman" w:hAnsi="Times New Roman" w:cs="Times New Roman"/>
      <w:b/>
      <w:sz w:val="24"/>
      <w:szCs w:val="20"/>
      <w:lang w:eastAsia="ru-RU"/>
    </w:rPr>
  </w:style>
  <w:style w:type="character" w:customStyle="1" w:styleId="20">
    <w:name w:val="Заголовок 2 Знак"/>
    <w:aliases w:val="!Разделы документа Знак"/>
    <w:basedOn w:val="a0"/>
    <w:link w:val="2"/>
    <w:rsid w:val="00B71C49"/>
    <w:rPr>
      <w:rFonts w:ascii="Times New Roman" w:eastAsia="Times New Roman" w:hAnsi="Times New Roman" w:cs="Times New Roman"/>
      <w:b/>
      <w:sz w:val="24"/>
      <w:szCs w:val="20"/>
      <w:lang w:eastAsia="ru-RU"/>
    </w:rPr>
  </w:style>
  <w:style w:type="paragraph" w:customStyle="1" w:styleId="f12">
    <w:name w:val="Основной текШf1т с отступом 2"/>
    <w:basedOn w:val="a"/>
    <w:rsid w:val="00B71C49"/>
    <w:pPr>
      <w:widowControl w:val="0"/>
      <w:snapToGrid w:val="0"/>
      <w:ind w:firstLine="720"/>
    </w:pPr>
    <w:rPr>
      <w:rFonts w:ascii="Times New Roman" w:hAnsi="Times New Roman"/>
      <w:szCs w:val="20"/>
    </w:rPr>
  </w:style>
  <w:style w:type="paragraph" w:styleId="a5">
    <w:name w:val="Body Text"/>
    <w:basedOn w:val="a"/>
    <w:link w:val="a6"/>
    <w:rsid w:val="00B71C49"/>
    <w:pPr>
      <w:widowControl w:val="0"/>
      <w:snapToGrid w:val="0"/>
      <w:ind w:firstLine="0"/>
    </w:pPr>
    <w:rPr>
      <w:rFonts w:ascii="Times New Roman" w:hAnsi="Times New Roman"/>
      <w:szCs w:val="20"/>
    </w:rPr>
  </w:style>
  <w:style w:type="character" w:customStyle="1" w:styleId="a6">
    <w:name w:val="Основной текст Знак"/>
    <w:basedOn w:val="a0"/>
    <w:link w:val="a5"/>
    <w:rsid w:val="00B71C49"/>
    <w:rPr>
      <w:rFonts w:ascii="Times New Roman" w:eastAsia="Times New Roman" w:hAnsi="Times New Roman" w:cs="Times New Roman"/>
      <w:sz w:val="24"/>
      <w:szCs w:val="20"/>
      <w:lang w:eastAsia="ru-RU"/>
    </w:rPr>
  </w:style>
  <w:style w:type="paragraph" w:styleId="3">
    <w:name w:val="Body Text 3"/>
    <w:basedOn w:val="a"/>
    <w:link w:val="30"/>
    <w:rsid w:val="00B71C49"/>
    <w:pPr>
      <w:spacing w:after="120"/>
      <w:ind w:firstLine="0"/>
      <w:jc w:val="left"/>
    </w:pPr>
    <w:rPr>
      <w:rFonts w:ascii="Times New Roman" w:hAnsi="Times New Roman"/>
      <w:sz w:val="16"/>
      <w:szCs w:val="16"/>
    </w:rPr>
  </w:style>
  <w:style w:type="character" w:customStyle="1" w:styleId="30">
    <w:name w:val="Основной текст 3 Знак"/>
    <w:basedOn w:val="a0"/>
    <w:link w:val="3"/>
    <w:rsid w:val="00B71C49"/>
    <w:rPr>
      <w:rFonts w:ascii="Times New Roman" w:eastAsia="Times New Roman" w:hAnsi="Times New Roman" w:cs="Times New Roman"/>
      <w:sz w:val="16"/>
      <w:szCs w:val="16"/>
      <w:lang w:eastAsia="ru-RU"/>
    </w:rPr>
  </w:style>
  <w:style w:type="paragraph" w:styleId="21">
    <w:name w:val="Body Text 2"/>
    <w:basedOn w:val="a"/>
    <w:link w:val="22"/>
    <w:rsid w:val="00B71C49"/>
    <w:pPr>
      <w:ind w:right="-5" w:firstLine="0"/>
    </w:pPr>
    <w:rPr>
      <w:rFonts w:ascii="Times New Roman" w:hAnsi="Times New Roman"/>
    </w:rPr>
  </w:style>
  <w:style w:type="character" w:customStyle="1" w:styleId="22">
    <w:name w:val="Основной текст 2 Знак"/>
    <w:basedOn w:val="a0"/>
    <w:link w:val="21"/>
    <w:rsid w:val="00B71C49"/>
    <w:rPr>
      <w:rFonts w:ascii="Times New Roman" w:eastAsia="Times New Roman" w:hAnsi="Times New Roman" w:cs="Times New Roman"/>
      <w:sz w:val="24"/>
      <w:szCs w:val="24"/>
      <w:lang w:eastAsia="ru-RU"/>
    </w:rPr>
  </w:style>
  <w:style w:type="character" w:customStyle="1" w:styleId="postbody1">
    <w:name w:val="postbody1"/>
    <w:basedOn w:val="a0"/>
    <w:rsid w:val="00B71C49"/>
    <w:rPr>
      <w:sz w:val="20"/>
      <w:szCs w:val="20"/>
    </w:rPr>
  </w:style>
  <w:style w:type="paragraph" w:styleId="a7">
    <w:name w:val="No Spacing"/>
    <w:uiPriority w:val="1"/>
    <w:qFormat/>
    <w:rsid w:val="00881738"/>
    <w:pPr>
      <w:spacing w:after="0" w:line="240" w:lineRule="auto"/>
    </w:pPr>
    <w:rPr>
      <w:rFonts w:eastAsiaTheme="minorEastAsia"/>
      <w:lang w:eastAsia="ru-RU"/>
    </w:rPr>
  </w:style>
  <w:style w:type="character" w:customStyle="1" w:styleId="23">
    <w:name w:val="2Название Знак"/>
    <w:link w:val="24"/>
    <w:locked/>
    <w:rsid w:val="00881738"/>
    <w:rPr>
      <w:rFonts w:ascii="Arial" w:hAnsi="Arial" w:cs="Arial"/>
      <w:b/>
      <w:sz w:val="26"/>
      <w:szCs w:val="28"/>
      <w:lang w:eastAsia="ar-SA"/>
    </w:rPr>
  </w:style>
  <w:style w:type="paragraph" w:customStyle="1" w:styleId="24">
    <w:name w:val="2Название"/>
    <w:basedOn w:val="a"/>
    <w:link w:val="23"/>
    <w:rsid w:val="00881738"/>
    <w:pPr>
      <w:ind w:right="4536" w:firstLine="0"/>
    </w:pPr>
    <w:rPr>
      <w:rFonts w:eastAsiaTheme="minorHAnsi" w:cs="Arial"/>
      <w:b/>
      <w:sz w:val="26"/>
      <w:szCs w:val="28"/>
      <w:lang w:eastAsia="ar-SA"/>
    </w:rPr>
  </w:style>
  <w:style w:type="character" w:styleId="a8">
    <w:name w:val="Hyperlink"/>
    <w:basedOn w:val="a0"/>
    <w:uiPriority w:val="99"/>
    <w:semiHidden/>
    <w:unhideWhenUsed/>
    <w:rsid w:val="0088173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CA6E49"/>
    <w:pPr>
      <w:spacing w:after="0" w:line="240" w:lineRule="auto"/>
      <w:ind w:firstLine="567"/>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E49"/>
    <w:pPr>
      <w:ind w:left="720"/>
    </w:pPr>
  </w:style>
</w:styles>
</file>

<file path=word/webSettings.xml><?xml version="1.0" encoding="utf-8"?>
<w:webSettings xmlns:r="http://schemas.openxmlformats.org/officeDocument/2006/relationships" xmlns:w="http://schemas.openxmlformats.org/wordprocessingml/2006/main">
  <w:divs>
    <w:div w:id="88239795">
      <w:bodyDiv w:val="1"/>
      <w:marLeft w:val="0"/>
      <w:marRight w:val="0"/>
      <w:marTop w:val="0"/>
      <w:marBottom w:val="0"/>
      <w:divBdr>
        <w:top w:val="none" w:sz="0" w:space="0" w:color="auto"/>
        <w:left w:val="none" w:sz="0" w:space="0" w:color="auto"/>
        <w:bottom w:val="none" w:sz="0" w:space="0" w:color="auto"/>
        <w:right w:val="none" w:sz="0" w:space="0" w:color="auto"/>
      </w:divBdr>
    </w:div>
    <w:div w:id="322467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57365-4238-4742-B15C-AF73FE2A2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6</Pages>
  <Words>1608</Words>
  <Characters>9167</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ЗАВЬЯЛОВ Сергей Александрович</dc:creator>
  <cp:lastModifiedBy>User</cp:lastModifiedBy>
  <cp:revision>25</cp:revision>
  <cp:lastPrinted>2015-12-04T05:24:00Z</cp:lastPrinted>
  <dcterms:created xsi:type="dcterms:W3CDTF">2015-11-24T08:09:00Z</dcterms:created>
  <dcterms:modified xsi:type="dcterms:W3CDTF">2015-12-07T10:58:00Z</dcterms:modified>
</cp:coreProperties>
</file>