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97"/>
        <w:tblW w:w="0" w:type="auto"/>
        <w:tblLayout w:type="fixed"/>
        <w:tblLook w:val="0000"/>
      </w:tblPr>
      <w:tblGrid>
        <w:gridCol w:w="4785"/>
        <w:gridCol w:w="4786"/>
      </w:tblGrid>
      <w:tr w:rsidR="00723935" w:rsidTr="00C931EB">
        <w:tc>
          <w:tcPr>
            <w:tcW w:w="4785" w:type="dxa"/>
          </w:tcPr>
          <w:p w:rsidR="00723935" w:rsidRDefault="00723935" w:rsidP="00C931E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23935" w:rsidRPr="00945A9C" w:rsidRDefault="00723935" w:rsidP="00C931EB">
            <w:pPr>
              <w:snapToGrid w:val="0"/>
              <w:jc w:val="center"/>
              <w:rPr>
                <w:sz w:val="20"/>
                <w:szCs w:val="20"/>
              </w:rPr>
            </w:pPr>
            <w:r w:rsidRPr="00945A9C">
              <w:rPr>
                <w:sz w:val="20"/>
                <w:szCs w:val="20"/>
              </w:rPr>
              <w:t>Приложение № 4</w:t>
            </w:r>
            <w:r w:rsidR="001046B7" w:rsidRPr="00945A9C">
              <w:rPr>
                <w:sz w:val="20"/>
                <w:szCs w:val="20"/>
              </w:rPr>
              <w:t>.1</w:t>
            </w:r>
          </w:p>
          <w:p w:rsidR="00945A9C" w:rsidRDefault="00723935" w:rsidP="00945A9C">
            <w:pPr>
              <w:rPr>
                <w:sz w:val="20"/>
                <w:szCs w:val="20"/>
              </w:rPr>
            </w:pPr>
            <w:r w:rsidRPr="00945A9C">
              <w:rPr>
                <w:sz w:val="20"/>
                <w:szCs w:val="20"/>
              </w:rPr>
              <w:t>к Решению Сове</w:t>
            </w:r>
            <w:r w:rsidR="00480781" w:rsidRPr="00945A9C">
              <w:rPr>
                <w:sz w:val="20"/>
                <w:szCs w:val="20"/>
              </w:rPr>
              <w:t xml:space="preserve">та народных депутатов  </w:t>
            </w:r>
            <w:proofErr w:type="spellStart"/>
            <w:r w:rsidR="001046B7" w:rsidRPr="00945A9C">
              <w:rPr>
                <w:sz w:val="20"/>
                <w:szCs w:val="20"/>
              </w:rPr>
              <w:t>Дракинского</w:t>
            </w:r>
            <w:proofErr w:type="spellEnd"/>
            <w:r w:rsidR="001046B7" w:rsidRPr="00945A9C">
              <w:rPr>
                <w:sz w:val="20"/>
                <w:szCs w:val="20"/>
              </w:rPr>
              <w:t xml:space="preserve"> сельского</w:t>
            </w:r>
            <w:r w:rsidR="00480781" w:rsidRPr="00945A9C">
              <w:rPr>
                <w:sz w:val="20"/>
                <w:szCs w:val="20"/>
              </w:rPr>
              <w:t xml:space="preserve">  поселения </w:t>
            </w:r>
            <w:r w:rsidRPr="00945A9C">
              <w:rPr>
                <w:sz w:val="20"/>
                <w:szCs w:val="20"/>
              </w:rPr>
              <w:t>Лискинского муниципального района Воронежской области «О бюджете</w:t>
            </w:r>
            <w:r w:rsidR="00713B6A" w:rsidRPr="00945A9C">
              <w:rPr>
                <w:sz w:val="20"/>
                <w:szCs w:val="20"/>
              </w:rPr>
              <w:t xml:space="preserve"> </w:t>
            </w:r>
            <w:proofErr w:type="spellStart"/>
            <w:r w:rsidR="001046B7" w:rsidRPr="00945A9C">
              <w:rPr>
                <w:sz w:val="20"/>
                <w:szCs w:val="20"/>
              </w:rPr>
              <w:t>Дракинского</w:t>
            </w:r>
            <w:proofErr w:type="spellEnd"/>
            <w:r w:rsidR="001046B7" w:rsidRPr="00945A9C">
              <w:rPr>
                <w:sz w:val="20"/>
                <w:szCs w:val="20"/>
              </w:rPr>
              <w:t xml:space="preserve"> сельского</w:t>
            </w:r>
            <w:r w:rsidR="00713B6A" w:rsidRPr="00945A9C">
              <w:rPr>
                <w:sz w:val="20"/>
                <w:szCs w:val="20"/>
              </w:rPr>
              <w:t xml:space="preserve"> </w:t>
            </w:r>
            <w:r w:rsidRPr="00945A9C">
              <w:rPr>
                <w:sz w:val="20"/>
                <w:szCs w:val="20"/>
              </w:rPr>
              <w:t xml:space="preserve"> поселения Лискинского</w:t>
            </w:r>
            <w:r w:rsidR="00713B6A" w:rsidRPr="00945A9C">
              <w:rPr>
                <w:sz w:val="20"/>
                <w:szCs w:val="20"/>
              </w:rPr>
              <w:t xml:space="preserve"> </w:t>
            </w:r>
            <w:r w:rsidRPr="00945A9C">
              <w:rPr>
                <w:sz w:val="20"/>
                <w:szCs w:val="20"/>
              </w:rPr>
              <w:t>муниципального ра</w:t>
            </w:r>
            <w:r w:rsidR="00480781" w:rsidRPr="00945A9C">
              <w:rPr>
                <w:sz w:val="20"/>
                <w:szCs w:val="20"/>
              </w:rPr>
              <w:t>йона Воронежской области на 2015 год и на плановый период 2016 и 2017</w:t>
            </w:r>
            <w:r w:rsidRPr="00945A9C">
              <w:rPr>
                <w:sz w:val="20"/>
                <w:szCs w:val="20"/>
              </w:rPr>
              <w:t xml:space="preserve"> годов»</w:t>
            </w:r>
            <w:r w:rsidR="00945A9C">
              <w:rPr>
                <w:sz w:val="20"/>
                <w:szCs w:val="20"/>
              </w:rPr>
              <w:t xml:space="preserve"> </w:t>
            </w:r>
            <w:r w:rsidR="00945A9C" w:rsidRPr="006744A7">
              <w:rPr>
                <w:color w:val="000000" w:themeColor="text1"/>
                <w:sz w:val="20"/>
                <w:szCs w:val="20"/>
              </w:rPr>
              <w:t xml:space="preserve">от </w:t>
            </w:r>
            <w:r w:rsidR="00F14574">
              <w:rPr>
                <w:color w:val="000000" w:themeColor="text1"/>
                <w:sz w:val="20"/>
                <w:szCs w:val="20"/>
              </w:rPr>
              <w:t>24 декабря 2014г. № 41</w:t>
            </w:r>
          </w:p>
          <w:p w:rsidR="00723935" w:rsidRPr="00945A9C" w:rsidRDefault="00723935" w:rsidP="00945A9C">
            <w:pPr>
              <w:jc w:val="both"/>
              <w:rPr>
                <w:sz w:val="20"/>
                <w:szCs w:val="20"/>
              </w:rPr>
            </w:pPr>
          </w:p>
        </w:tc>
      </w:tr>
    </w:tbl>
    <w:p w:rsidR="00723935" w:rsidRDefault="00723935" w:rsidP="00723935">
      <w:pPr>
        <w:rPr>
          <w:sz w:val="28"/>
          <w:szCs w:val="28"/>
        </w:rPr>
      </w:pPr>
    </w:p>
    <w:p w:rsidR="006744A7" w:rsidRDefault="00723935" w:rsidP="00723935">
      <w:pPr>
        <w:jc w:val="center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Перечень </w:t>
      </w:r>
    </w:p>
    <w:p w:rsidR="006744A7" w:rsidRDefault="00723935" w:rsidP="00723935">
      <w:pPr>
        <w:jc w:val="center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главных администраторов доходов </w:t>
      </w:r>
    </w:p>
    <w:p w:rsidR="006744A7" w:rsidRDefault="00723935" w:rsidP="006744A7">
      <w:pPr>
        <w:jc w:val="center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бюджета </w:t>
      </w:r>
      <w:proofErr w:type="spellStart"/>
      <w:r w:rsidR="00945A9C">
        <w:rPr>
          <w:rFonts w:eastAsia="Times New Roman"/>
          <w:sz w:val="28"/>
          <w:szCs w:val="28"/>
          <w:lang w:eastAsia="ar-SA"/>
        </w:rPr>
        <w:t>Дракинского</w:t>
      </w:r>
      <w:proofErr w:type="spellEnd"/>
      <w:r w:rsidR="00945A9C">
        <w:rPr>
          <w:rFonts w:eastAsia="Times New Roman"/>
          <w:sz w:val="28"/>
          <w:szCs w:val="28"/>
          <w:lang w:eastAsia="ar-SA"/>
        </w:rPr>
        <w:t xml:space="preserve"> сельского</w:t>
      </w:r>
      <w:r w:rsidR="006744A7">
        <w:rPr>
          <w:rFonts w:eastAsia="Times New Roman"/>
          <w:sz w:val="28"/>
          <w:szCs w:val="28"/>
          <w:lang w:eastAsia="ar-SA"/>
        </w:rPr>
        <w:t xml:space="preserve"> </w:t>
      </w:r>
      <w:r w:rsidR="00713B6A">
        <w:rPr>
          <w:rFonts w:eastAsia="Times New Roman"/>
          <w:sz w:val="28"/>
          <w:szCs w:val="28"/>
          <w:lang w:eastAsia="ar-SA"/>
        </w:rPr>
        <w:t>п</w:t>
      </w:r>
      <w:r>
        <w:rPr>
          <w:rFonts w:eastAsia="Times New Roman"/>
          <w:sz w:val="28"/>
          <w:szCs w:val="28"/>
          <w:lang w:eastAsia="ar-SA"/>
        </w:rPr>
        <w:t>оселения</w:t>
      </w:r>
      <w:r w:rsidR="00713B6A">
        <w:rPr>
          <w:rFonts w:eastAsia="Times New Roman"/>
          <w:sz w:val="28"/>
          <w:szCs w:val="28"/>
          <w:lang w:eastAsia="ar-SA"/>
        </w:rPr>
        <w:t xml:space="preserve"> </w:t>
      </w:r>
    </w:p>
    <w:p w:rsidR="006744A7" w:rsidRDefault="00723935" w:rsidP="006744A7">
      <w:pPr>
        <w:jc w:val="center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Лискинского муниципального района Воронежской области </w:t>
      </w:r>
      <w:r w:rsidR="006744A7">
        <w:rPr>
          <w:rFonts w:eastAsia="Times New Roman"/>
          <w:sz w:val="28"/>
          <w:szCs w:val="28"/>
          <w:lang w:eastAsia="ar-SA"/>
        </w:rPr>
        <w:t>–</w:t>
      </w:r>
      <w:r>
        <w:rPr>
          <w:rFonts w:eastAsia="Times New Roman"/>
          <w:sz w:val="28"/>
          <w:szCs w:val="28"/>
          <w:lang w:eastAsia="ar-SA"/>
        </w:rPr>
        <w:t xml:space="preserve"> </w:t>
      </w:r>
    </w:p>
    <w:p w:rsidR="00723935" w:rsidRDefault="00723935" w:rsidP="006744A7">
      <w:pPr>
        <w:jc w:val="center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органы вышестоящих уровней государственной власти Российской Федерации</w:t>
      </w:r>
      <w:r w:rsidR="00480781">
        <w:rPr>
          <w:rFonts w:eastAsia="Times New Roman"/>
          <w:sz w:val="28"/>
          <w:szCs w:val="28"/>
          <w:lang w:eastAsia="ar-SA"/>
        </w:rPr>
        <w:t>.</w:t>
      </w:r>
    </w:p>
    <w:p w:rsidR="006744A7" w:rsidRDefault="006744A7" w:rsidP="00723935">
      <w:pPr>
        <w:jc w:val="center"/>
        <w:rPr>
          <w:rFonts w:eastAsia="Times New Roman"/>
          <w:sz w:val="28"/>
          <w:szCs w:val="28"/>
          <w:lang w:eastAsia="ar-SA"/>
        </w:rPr>
      </w:pPr>
    </w:p>
    <w:p w:rsidR="00B60F82" w:rsidRPr="00F14574" w:rsidRDefault="00B60F82" w:rsidP="006744A7">
      <w:pPr>
        <w:pStyle w:val="a4"/>
        <w:rPr>
          <w:color w:val="FF0000"/>
          <w:sz w:val="18"/>
          <w:szCs w:val="18"/>
        </w:rPr>
      </w:pPr>
      <w:r>
        <w:rPr>
          <w:rFonts w:eastAsia="Times New Roman"/>
          <w:sz w:val="28"/>
          <w:szCs w:val="28"/>
          <w:lang w:eastAsia="ar-SA"/>
        </w:rPr>
        <w:tab/>
      </w:r>
      <w:r w:rsidRPr="00F14574">
        <w:rPr>
          <w:color w:val="FF0000"/>
          <w:sz w:val="18"/>
          <w:szCs w:val="18"/>
        </w:rPr>
        <w:t xml:space="preserve">(в редакции Решения Совета народных депутатов </w:t>
      </w:r>
      <w:proofErr w:type="spellStart"/>
      <w:r w:rsidRPr="00F14574">
        <w:rPr>
          <w:color w:val="FF0000"/>
          <w:sz w:val="18"/>
          <w:szCs w:val="18"/>
        </w:rPr>
        <w:t>Дракинского</w:t>
      </w:r>
      <w:proofErr w:type="spellEnd"/>
      <w:r w:rsidRPr="00F14574">
        <w:rPr>
          <w:color w:val="FF0000"/>
          <w:sz w:val="18"/>
          <w:szCs w:val="18"/>
        </w:rPr>
        <w:t xml:space="preserve"> сельского поселения Лискинского муниципального р</w:t>
      </w:r>
      <w:r w:rsidR="00F14574" w:rsidRPr="00F14574">
        <w:rPr>
          <w:color w:val="FF0000"/>
          <w:sz w:val="18"/>
          <w:szCs w:val="18"/>
        </w:rPr>
        <w:t xml:space="preserve">айона Воронежской области  №  35 от 12 ноября  </w:t>
      </w:r>
      <w:r w:rsidRPr="00F14574">
        <w:rPr>
          <w:color w:val="FF0000"/>
          <w:sz w:val="18"/>
          <w:szCs w:val="18"/>
        </w:rPr>
        <w:t xml:space="preserve">2014 года « О внесении изменений в бюджет </w:t>
      </w:r>
      <w:proofErr w:type="spellStart"/>
      <w:r w:rsidRPr="00F14574">
        <w:rPr>
          <w:color w:val="FF0000"/>
          <w:sz w:val="18"/>
          <w:szCs w:val="18"/>
        </w:rPr>
        <w:t>Дракинского</w:t>
      </w:r>
      <w:proofErr w:type="spellEnd"/>
      <w:r w:rsidRPr="00F14574">
        <w:rPr>
          <w:color w:val="FF0000"/>
          <w:sz w:val="18"/>
          <w:szCs w:val="18"/>
        </w:rPr>
        <w:t xml:space="preserve"> сельского поселения Лискинского муниципального района Воронежской области  на 2015 год и плановый период 2016-2017 годов»)</w:t>
      </w:r>
    </w:p>
    <w:p w:rsidR="006744A7" w:rsidRDefault="006744A7" w:rsidP="006744A7">
      <w:pPr>
        <w:pStyle w:val="a4"/>
        <w:rPr>
          <w:sz w:val="18"/>
          <w:szCs w:val="18"/>
        </w:rPr>
      </w:pPr>
    </w:p>
    <w:p w:rsidR="006744A7" w:rsidRPr="006744A7" w:rsidRDefault="006744A7" w:rsidP="006744A7">
      <w:pPr>
        <w:pStyle w:val="a4"/>
        <w:rPr>
          <w:sz w:val="18"/>
          <w:szCs w:val="18"/>
        </w:rPr>
      </w:pPr>
    </w:p>
    <w:p w:rsidR="00723935" w:rsidRDefault="00723935" w:rsidP="00723935">
      <w:pPr>
        <w:jc w:val="center"/>
        <w:rPr>
          <w:rFonts w:eastAsia="Times New Roman"/>
          <w:b/>
          <w:i/>
          <w:sz w:val="28"/>
          <w:szCs w:val="28"/>
          <w:lang w:eastAsia="ar-SA"/>
        </w:rPr>
      </w:pPr>
    </w:p>
    <w:tbl>
      <w:tblPr>
        <w:tblW w:w="0" w:type="auto"/>
        <w:tblInd w:w="-50" w:type="dxa"/>
        <w:tblLayout w:type="fixed"/>
        <w:tblLook w:val="0000"/>
      </w:tblPr>
      <w:tblGrid>
        <w:gridCol w:w="3348"/>
        <w:gridCol w:w="6043"/>
      </w:tblGrid>
      <w:tr w:rsidR="00723935" w:rsidTr="00D5758B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935" w:rsidRDefault="00723935" w:rsidP="00D5758B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Код бюджетной классификации</w:t>
            </w:r>
          </w:p>
        </w:tc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35" w:rsidRDefault="00723935" w:rsidP="00D5758B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Наименование доходов</w:t>
            </w:r>
          </w:p>
        </w:tc>
      </w:tr>
      <w:tr w:rsidR="00723935" w:rsidTr="00D5758B">
        <w:tc>
          <w:tcPr>
            <w:tcW w:w="93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A7" w:rsidRDefault="006744A7" w:rsidP="00D5758B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723935" w:rsidRDefault="00723935" w:rsidP="00D5758B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Федеральная налоговая служба</w:t>
            </w:r>
          </w:p>
          <w:p w:rsidR="006744A7" w:rsidRDefault="006744A7" w:rsidP="00D5758B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723935" w:rsidTr="00D5758B">
        <w:tc>
          <w:tcPr>
            <w:tcW w:w="3348" w:type="dxa"/>
            <w:tcBorders>
              <w:left w:val="single" w:sz="4" w:space="0" w:color="000000"/>
              <w:bottom w:val="single" w:sz="4" w:space="0" w:color="000000"/>
            </w:tcBorders>
          </w:tcPr>
          <w:p w:rsidR="00723935" w:rsidRDefault="00723935" w:rsidP="00D5758B">
            <w:pPr>
              <w:snapToGrid w:val="0"/>
              <w:jc w:val="center"/>
            </w:pPr>
            <w:r>
              <w:t>101 02000 01 0000 110</w:t>
            </w:r>
          </w:p>
        </w:tc>
        <w:tc>
          <w:tcPr>
            <w:tcW w:w="6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35" w:rsidRDefault="00723935" w:rsidP="00D5758B">
            <w:pPr>
              <w:snapToGrid w:val="0"/>
            </w:pPr>
            <w:r>
              <w:t>Налог на доходы физических лиц</w:t>
            </w:r>
          </w:p>
        </w:tc>
      </w:tr>
      <w:tr w:rsidR="00480781" w:rsidTr="00D5758B">
        <w:tc>
          <w:tcPr>
            <w:tcW w:w="3348" w:type="dxa"/>
            <w:tcBorders>
              <w:left w:val="single" w:sz="4" w:space="0" w:color="000000"/>
              <w:bottom w:val="single" w:sz="4" w:space="0" w:color="000000"/>
            </w:tcBorders>
          </w:tcPr>
          <w:p w:rsidR="00480781" w:rsidRDefault="00480781" w:rsidP="00D5758B">
            <w:pPr>
              <w:snapToGrid w:val="0"/>
              <w:jc w:val="center"/>
            </w:pPr>
            <w:r>
              <w:t>105 03000 01 0000 110</w:t>
            </w:r>
          </w:p>
        </w:tc>
        <w:tc>
          <w:tcPr>
            <w:tcW w:w="6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781" w:rsidRDefault="00480781" w:rsidP="00D5758B">
            <w:pPr>
              <w:snapToGrid w:val="0"/>
            </w:pPr>
            <w:r>
              <w:t xml:space="preserve">Единый сельскохозяйственный налог </w:t>
            </w:r>
          </w:p>
        </w:tc>
      </w:tr>
      <w:tr w:rsidR="00723935" w:rsidTr="00D5758B">
        <w:tc>
          <w:tcPr>
            <w:tcW w:w="3348" w:type="dxa"/>
            <w:tcBorders>
              <w:left w:val="single" w:sz="4" w:space="0" w:color="000000"/>
              <w:bottom w:val="single" w:sz="4" w:space="0" w:color="000000"/>
            </w:tcBorders>
          </w:tcPr>
          <w:p w:rsidR="00723935" w:rsidRDefault="00723935" w:rsidP="00D5758B">
            <w:pPr>
              <w:snapToGrid w:val="0"/>
            </w:pPr>
            <w:r>
              <w:t xml:space="preserve">       106 01030 10 0000 110</w:t>
            </w:r>
          </w:p>
        </w:tc>
        <w:tc>
          <w:tcPr>
            <w:tcW w:w="6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35" w:rsidRDefault="00723935" w:rsidP="00D5758B">
            <w:pPr>
              <w:snapToGrid w:val="0"/>
            </w:pPr>
            <w:r>
              <w:t>Налог на имущество физических лиц, взимаемый по ставкам</w:t>
            </w:r>
            <w:proofErr w:type="gramStart"/>
            <w:r>
              <w:t xml:space="preserve"> ,</w:t>
            </w:r>
            <w:proofErr w:type="gramEnd"/>
            <w:r>
              <w:t xml:space="preserve"> применяемым к объектам налогообложения, расположенным в границах поселений. </w:t>
            </w:r>
          </w:p>
        </w:tc>
      </w:tr>
      <w:tr w:rsidR="00723935" w:rsidTr="00D5758B">
        <w:trPr>
          <w:trHeight w:val="375"/>
        </w:trPr>
        <w:tc>
          <w:tcPr>
            <w:tcW w:w="3348" w:type="dxa"/>
            <w:tcBorders>
              <w:left w:val="single" w:sz="4" w:space="0" w:color="000000"/>
              <w:bottom w:val="single" w:sz="4" w:space="0" w:color="000000"/>
            </w:tcBorders>
          </w:tcPr>
          <w:p w:rsidR="00723935" w:rsidRDefault="00723935" w:rsidP="00D5758B">
            <w:pPr>
              <w:snapToGrid w:val="0"/>
            </w:pPr>
            <w:r>
              <w:t xml:space="preserve">      106 06000 00 0000 110 </w:t>
            </w:r>
          </w:p>
        </w:tc>
        <w:tc>
          <w:tcPr>
            <w:tcW w:w="6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35" w:rsidRDefault="00723935" w:rsidP="00D5758B">
            <w:pPr>
              <w:snapToGrid w:val="0"/>
            </w:pPr>
            <w:r>
              <w:t>Земельный налог</w:t>
            </w:r>
          </w:p>
        </w:tc>
      </w:tr>
      <w:tr w:rsidR="00723935" w:rsidTr="00D5758B">
        <w:trPr>
          <w:trHeight w:val="375"/>
        </w:trPr>
        <w:tc>
          <w:tcPr>
            <w:tcW w:w="3348" w:type="dxa"/>
            <w:tcBorders>
              <w:left w:val="single" w:sz="4" w:space="0" w:color="000000"/>
              <w:bottom w:val="single" w:sz="4" w:space="0" w:color="000000"/>
            </w:tcBorders>
          </w:tcPr>
          <w:p w:rsidR="00723935" w:rsidRDefault="00723935" w:rsidP="00D5758B">
            <w:pPr>
              <w:snapToGrid w:val="0"/>
            </w:pPr>
            <w:r>
              <w:t xml:space="preserve">       106 06013 10 0000 110</w:t>
            </w:r>
          </w:p>
        </w:tc>
        <w:tc>
          <w:tcPr>
            <w:tcW w:w="6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35" w:rsidRDefault="00723935" w:rsidP="00D5758B">
            <w:pPr>
              <w:snapToGrid w:val="0"/>
            </w:pPr>
            <w:r>
              <w:t>Земельный налог взимаемый по ставкам</w:t>
            </w:r>
            <w:proofErr w:type="gramStart"/>
            <w:r>
              <w:t xml:space="preserve"> ,</w:t>
            </w:r>
            <w:proofErr w:type="gramEnd"/>
            <w:r>
              <w:t xml:space="preserve"> установленным в соответствии с подпунктом 1 пункта 1 статьи 394 Налогового кодекса Российской Федерации и применяемым  к объектам налогообложения, расположенных в границах поселений.</w:t>
            </w:r>
          </w:p>
        </w:tc>
      </w:tr>
      <w:tr w:rsidR="00723935" w:rsidTr="00D5758B">
        <w:trPr>
          <w:trHeight w:val="375"/>
        </w:trPr>
        <w:tc>
          <w:tcPr>
            <w:tcW w:w="3348" w:type="dxa"/>
            <w:tcBorders>
              <w:left w:val="single" w:sz="4" w:space="0" w:color="000000"/>
              <w:bottom w:val="single" w:sz="4" w:space="0" w:color="000000"/>
            </w:tcBorders>
          </w:tcPr>
          <w:p w:rsidR="00723935" w:rsidRDefault="00723935" w:rsidP="00D5758B">
            <w:pPr>
              <w:snapToGrid w:val="0"/>
            </w:pPr>
            <w:r>
              <w:t xml:space="preserve">       106 06023 10 0000 110</w:t>
            </w:r>
          </w:p>
        </w:tc>
        <w:tc>
          <w:tcPr>
            <w:tcW w:w="6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35" w:rsidRDefault="00723935" w:rsidP="00D5758B">
            <w:pPr>
              <w:snapToGrid w:val="0"/>
            </w:pPr>
            <w:r>
              <w:t>Земельный налог взимаемый по ставкам</w:t>
            </w:r>
            <w:proofErr w:type="gramStart"/>
            <w:r>
              <w:t xml:space="preserve"> ,</w:t>
            </w:r>
            <w:proofErr w:type="gramEnd"/>
            <w:r>
              <w:t xml:space="preserve"> установленным в соответствии с подпунктом 2 пункта 1 статьи 394 Налогового кодекса Российской Федерации и применяемым  к объектам налогообложения, расположенных в границах поселений.</w:t>
            </w:r>
          </w:p>
        </w:tc>
      </w:tr>
      <w:tr w:rsidR="00723935" w:rsidTr="00D5758B">
        <w:trPr>
          <w:trHeight w:val="375"/>
        </w:trPr>
        <w:tc>
          <w:tcPr>
            <w:tcW w:w="3348" w:type="dxa"/>
            <w:tcBorders>
              <w:left w:val="single" w:sz="4" w:space="0" w:color="000000"/>
              <w:bottom w:val="single" w:sz="4" w:space="0" w:color="000000"/>
            </w:tcBorders>
          </w:tcPr>
          <w:p w:rsidR="00723935" w:rsidRDefault="00723935" w:rsidP="00D5758B">
            <w:pPr>
              <w:snapToGrid w:val="0"/>
            </w:pPr>
            <w:r>
              <w:t xml:space="preserve">      109 00000 00 0000 000</w:t>
            </w:r>
          </w:p>
        </w:tc>
        <w:tc>
          <w:tcPr>
            <w:tcW w:w="6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35" w:rsidRDefault="00723935" w:rsidP="00D5758B">
            <w:pPr>
              <w:snapToGrid w:val="0"/>
            </w:pPr>
            <w:r>
              <w:t>Задолженность  и перерасчеты по отмененным налогам</w:t>
            </w:r>
            <w:proofErr w:type="gramStart"/>
            <w:r>
              <w:t xml:space="preserve"> ,</w:t>
            </w:r>
            <w:proofErr w:type="gramEnd"/>
            <w:r>
              <w:t xml:space="preserve"> сборам и иным обязательным платежам. </w:t>
            </w:r>
          </w:p>
        </w:tc>
      </w:tr>
      <w:tr w:rsidR="00723935" w:rsidTr="00D5758B">
        <w:trPr>
          <w:trHeight w:val="375"/>
        </w:trPr>
        <w:tc>
          <w:tcPr>
            <w:tcW w:w="3348" w:type="dxa"/>
            <w:tcBorders>
              <w:left w:val="single" w:sz="4" w:space="0" w:color="000000"/>
              <w:bottom w:val="single" w:sz="4" w:space="0" w:color="000000"/>
            </w:tcBorders>
          </w:tcPr>
          <w:p w:rsidR="00723935" w:rsidRDefault="00723935" w:rsidP="00D5758B">
            <w:pPr>
              <w:snapToGrid w:val="0"/>
            </w:pPr>
            <w:r>
              <w:t xml:space="preserve">       109 04050 10 0000 110</w:t>
            </w:r>
          </w:p>
        </w:tc>
        <w:tc>
          <w:tcPr>
            <w:tcW w:w="6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35" w:rsidRDefault="00723935" w:rsidP="00D5758B">
            <w:pPr>
              <w:snapToGrid w:val="0"/>
            </w:pPr>
            <w:r>
              <w:t>Земельный  налог ( по обязательствам</w:t>
            </w:r>
            <w:proofErr w:type="gramStart"/>
            <w:r>
              <w:t xml:space="preserve"> ,</w:t>
            </w:r>
            <w:proofErr w:type="gramEnd"/>
            <w:r>
              <w:t xml:space="preserve"> возникшим до </w:t>
            </w:r>
          </w:p>
          <w:p w:rsidR="00723935" w:rsidRDefault="00723935" w:rsidP="00D5758B">
            <w:pPr>
              <w:snapToGrid w:val="0"/>
            </w:pPr>
            <w:proofErr w:type="gramStart"/>
            <w:r>
              <w:t>1  января 2006 года), мобилизуемый на территориях поселений.</w:t>
            </w:r>
            <w:proofErr w:type="gramEnd"/>
          </w:p>
        </w:tc>
      </w:tr>
      <w:tr w:rsidR="00723935" w:rsidTr="00D5758B">
        <w:tc>
          <w:tcPr>
            <w:tcW w:w="93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A7" w:rsidRDefault="006744A7" w:rsidP="00D5758B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723935" w:rsidRDefault="00723935" w:rsidP="00D5758B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  по финансам и бюджетной политике администрации Лискинского муниципального района</w:t>
            </w:r>
          </w:p>
          <w:p w:rsidR="006744A7" w:rsidRDefault="006744A7" w:rsidP="00D5758B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723935" w:rsidTr="006744A7">
        <w:tc>
          <w:tcPr>
            <w:tcW w:w="33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23935" w:rsidRDefault="00480781" w:rsidP="00D5758B">
            <w:pPr>
              <w:snapToGrid w:val="0"/>
            </w:pPr>
            <w:r>
              <w:lastRenderedPageBreak/>
              <w:t xml:space="preserve">       111 05013</w:t>
            </w:r>
            <w:r w:rsidR="00723935">
              <w:t xml:space="preserve"> 10 0000 120                                                      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35" w:rsidRDefault="00723935" w:rsidP="00D5758B">
            <w:pPr>
              <w:snapToGrid w:val="0"/>
            </w:pPr>
            <w:proofErr w:type="gramStart"/>
            <w:r>
              <w:t>Доходы</w:t>
            </w:r>
            <w:proofErr w:type="gramEnd"/>
            <w:r>
              <w:t xml:space="preserve"> получаемые в виде арен</w:t>
            </w:r>
            <w:r w:rsidR="003D2EAA">
              <w:t>дной платы за земельные участки</w:t>
            </w:r>
            <w:r>
              <w:t xml:space="preserve"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участков. </w:t>
            </w:r>
          </w:p>
        </w:tc>
      </w:tr>
      <w:tr w:rsidR="00945A9C" w:rsidTr="00D5758B">
        <w:tc>
          <w:tcPr>
            <w:tcW w:w="3348" w:type="dxa"/>
            <w:tcBorders>
              <w:left w:val="single" w:sz="4" w:space="0" w:color="000000"/>
              <w:bottom w:val="single" w:sz="4" w:space="0" w:color="000000"/>
            </w:tcBorders>
          </w:tcPr>
          <w:p w:rsidR="00945A9C" w:rsidRDefault="00945A9C" w:rsidP="00D5758B">
            <w:pPr>
              <w:snapToGrid w:val="0"/>
            </w:pPr>
          </w:p>
          <w:p w:rsidR="00B60F82" w:rsidRDefault="00B60F82" w:rsidP="00D5758B">
            <w:pPr>
              <w:snapToGrid w:val="0"/>
            </w:pPr>
            <w:bookmarkStart w:id="0" w:name="_GoBack"/>
            <w:bookmarkEnd w:id="0"/>
          </w:p>
        </w:tc>
        <w:tc>
          <w:tcPr>
            <w:tcW w:w="6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A9C" w:rsidRDefault="00945A9C" w:rsidP="00D5758B">
            <w:pPr>
              <w:snapToGrid w:val="0"/>
            </w:pPr>
          </w:p>
        </w:tc>
      </w:tr>
      <w:tr w:rsidR="00723935" w:rsidTr="00945A9C">
        <w:tc>
          <w:tcPr>
            <w:tcW w:w="3348" w:type="dxa"/>
            <w:tcBorders>
              <w:top w:val="single" w:sz="4" w:space="0" w:color="auto"/>
              <w:left w:val="single" w:sz="4" w:space="0" w:color="000000"/>
            </w:tcBorders>
          </w:tcPr>
          <w:p w:rsidR="00723935" w:rsidRDefault="00480781" w:rsidP="00D5758B">
            <w:pPr>
              <w:snapToGrid w:val="0"/>
              <w:jc w:val="center"/>
            </w:pPr>
            <w:r>
              <w:t>114 06013 10 0000 43</w:t>
            </w:r>
            <w:r w:rsidR="00723935">
              <w:t>0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23935" w:rsidRDefault="00723935" w:rsidP="00D5758B">
            <w:pPr>
              <w:snapToGrid w:val="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Доходы от продажи земельных участков</w:t>
            </w:r>
            <w:proofErr w:type="gramStart"/>
            <w:r>
              <w:rPr>
                <w:color w:val="000000"/>
                <w:spacing w:val="-10"/>
              </w:rPr>
              <w:t xml:space="preserve"> ,</w:t>
            </w:r>
            <w:proofErr w:type="gramEnd"/>
            <w:r>
              <w:rPr>
                <w:color w:val="000000"/>
                <w:spacing w:val="-10"/>
              </w:rPr>
              <w:t xml:space="preserve"> государственная собственность на которые не разграничена и которые расположены в границах поселений.</w:t>
            </w:r>
          </w:p>
        </w:tc>
      </w:tr>
      <w:tr w:rsidR="00480781" w:rsidTr="00480781">
        <w:tc>
          <w:tcPr>
            <w:tcW w:w="3348" w:type="dxa"/>
            <w:tcBorders>
              <w:left w:val="single" w:sz="4" w:space="0" w:color="000000"/>
            </w:tcBorders>
          </w:tcPr>
          <w:p w:rsidR="00480781" w:rsidRDefault="00480781" w:rsidP="00D5758B">
            <w:pPr>
              <w:snapToGrid w:val="0"/>
              <w:jc w:val="center"/>
            </w:pPr>
          </w:p>
        </w:tc>
        <w:tc>
          <w:tcPr>
            <w:tcW w:w="6043" w:type="dxa"/>
            <w:tcBorders>
              <w:left w:val="single" w:sz="4" w:space="0" w:color="000000"/>
              <w:right w:val="single" w:sz="4" w:space="0" w:color="000000"/>
            </w:tcBorders>
          </w:tcPr>
          <w:p w:rsidR="00480781" w:rsidRDefault="00480781" w:rsidP="00D5758B">
            <w:pPr>
              <w:snapToGrid w:val="0"/>
              <w:rPr>
                <w:color w:val="000000"/>
                <w:spacing w:val="-10"/>
              </w:rPr>
            </w:pPr>
          </w:p>
        </w:tc>
      </w:tr>
      <w:tr w:rsidR="00480781" w:rsidTr="00480781">
        <w:tc>
          <w:tcPr>
            <w:tcW w:w="3348" w:type="dxa"/>
            <w:tcBorders>
              <w:left w:val="single" w:sz="4" w:space="0" w:color="000000"/>
            </w:tcBorders>
          </w:tcPr>
          <w:p w:rsidR="00480781" w:rsidRDefault="00480781" w:rsidP="00D5758B">
            <w:pPr>
              <w:snapToGrid w:val="0"/>
              <w:jc w:val="center"/>
            </w:pPr>
          </w:p>
        </w:tc>
        <w:tc>
          <w:tcPr>
            <w:tcW w:w="6043" w:type="dxa"/>
            <w:tcBorders>
              <w:left w:val="single" w:sz="4" w:space="0" w:color="000000"/>
              <w:right w:val="single" w:sz="4" w:space="0" w:color="000000"/>
            </w:tcBorders>
          </w:tcPr>
          <w:p w:rsidR="00480781" w:rsidRDefault="00480781" w:rsidP="00D5758B">
            <w:pPr>
              <w:snapToGrid w:val="0"/>
              <w:rPr>
                <w:color w:val="000000"/>
                <w:spacing w:val="-10"/>
              </w:rPr>
            </w:pPr>
          </w:p>
        </w:tc>
      </w:tr>
      <w:tr w:rsidR="00480781" w:rsidTr="00A66813">
        <w:trPr>
          <w:trHeight w:val="72"/>
        </w:trPr>
        <w:tc>
          <w:tcPr>
            <w:tcW w:w="3348" w:type="dxa"/>
            <w:tcBorders>
              <w:left w:val="single" w:sz="4" w:space="0" w:color="000000"/>
              <w:bottom w:val="single" w:sz="4" w:space="0" w:color="000000"/>
            </w:tcBorders>
          </w:tcPr>
          <w:p w:rsidR="00480781" w:rsidRDefault="00480781" w:rsidP="00A03C1E">
            <w:pPr>
              <w:snapToGrid w:val="0"/>
            </w:pPr>
          </w:p>
        </w:tc>
        <w:tc>
          <w:tcPr>
            <w:tcW w:w="6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781" w:rsidRDefault="00480781" w:rsidP="00D5758B">
            <w:pPr>
              <w:snapToGrid w:val="0"/>
              <w:rPr>
                <w:color w:val="000000"/>
                <w:spacing w:val="-10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59"/>
        <w:tblW w:w="0" w:type="auto"/>
        <w:tblLook w:val="04A0"/>
      </w:tblPr>
      <w:tblGrid>
        <w:gridCol w:w="3227"/>
        <w:gridCol w:w="6095"/>
      </w:tblGrid>
      <w:tr w:rsidR="00FD583B" w:rsidTr="006744A7">
        <w:trPr>
          <w:trHeight w:val="501"/>
        </w:trPr>
        <w:tc>
          <w:tcPr>
            <w:tcW w:w="3227" w:type="dxa"/>
          </w:tcPr>
          <w:p w:rsidR="00FD583B" w:rsidRPr="00713B6A" w:rsidRDefault="00FD583B" w:rsidP="006744A7">
            <w:pPr>
              <w:rPr>
                <w:sz w:val="24"/>
                <w:szCs w:val="24"/>
              </w:rPr>
            </w:pPr>
            <w:r w:rsidRPr="00713B6A">
              <w:rPr>
                <w:sz w:val="24"/>
                <w:szCs w:val="24"/>
              </w:rPr>
              <w:t>103 02000 01 0000 110</w:t>
            </w:r>
          </w:p>
        </w:tc>
        <w:tc>
          <w:tcPr>
            <w:tcW w:w="6095" w:type="dxa"/>
          </w:tcPr>
          <w:p w:rsidR="00FD583B" w:rsidRPr="00713B6A" w:rsidRDefault="00FD583B" w:rsidP="006744A7">
            <w:pPr>
              <w:rPr>
                <w:sz w:val="24"/>
                <w:szCs w:val="24"/>
              </w:rPr>
            </w:pPr>
            <w:r w:rsidRPr="00713B6A">
              <w:rPr>
                <w:sz w:val="24"/>
                <w:szCs w:val="24"/>
              </w:rPr>
              <w:t>Акцизы по подакцизным товарам</w:t>
            </w:r>
            <w:r w:rsidR="00713B6A">
              <w:rPr>
                <w:sz w:val="24"/>
                <w:szCs w:val="24"/>
              </w:rPr>
              <w:t xml:space="preserve"> </w:t>
            </w:r>
            <w:r w:rsidRPr="00713B6A">
              <w:rPr>
                <w:sz w:val="24"/>
                <w:szCs w:val="24"/>
              </w:rPr>
              <w:t>(продукции), производимым на территории Российской Федерации.</w:t>
            </w:r>
          </w:p>
        </w:tc>
      </w:tr>
    </w:tbl>
    <w:p w:rsidR="00723935" w:rsidRPr="00A03C1E" w:rsidRDefault="00A03C1E" w:rsidP="00A03C1E">
      <w:pPr>
        <w:jc w:val="center"/>
        <w:rPr>
          <w:rFonts w:eastAsia="Times New Roman"/>
          <w:b/>
          <w:sz w:val="28"/>
          <w:szCs w:val="28"/>
          <w:lang w:eastAsia="ar-SA"/>
        </w:rPr>
      </w:pPr>
      <w:r w:rsidRPr="00A03C1E">
        <w:rPr>
          <w:rFonts w:eastAsia="Times New Roman"/>
          <w:b/>
          <w:sz w:val="28"/>
          <w:szCs w:val="28"/>
          <w:lang w:eastAsia="ar-SA"/>
        </w:rPr>
        <w:t xml:space="preserve">Управление Федерального Казначейства по Воронежской Области </w:t>
      </w:r>
    </w:p>
    <w:p w:rsidR="00232DB9" w:rsidRDefault="003D2EAA" w:rsidP="006744A7">
      <w:pPr>
        <w:ind w:left="-142" w:right="-1" w:firstLine="142"/>
      </w:pPr>
    </w:p>
    <w:sectPr w:rsidR="00232DB9" w:rsidSect="00723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23935"/>
    <w:rsid w:val="00043883"/>
    <w:rsid w:val="000B70DF"/>
    <w:rsid w:val="001046B7"/>
    <w:rsid w:val="00167555"/>
    <w:rsid w:val="00326369"/>
    <w:rsid w:val="003D2EAA"/>
    <w:rsid w:val="003F512A"/>
    <w:rsid w:val="00480781"/>
    <w:rsid w:val="005305CB"/>
    <w:rsid w:val="006744A7"/>
    <w:rsid w:val="00713B6A"/>
    <w:rsid w:val="00723935"/>
    <w:rsid w:val="00723B21"/>
    <w:rsid w:val="00782675"/>
    <w:rsid w:val="008D2622"/>
    <w:rsid w:val="00945A9C"/>
    <w:rsid w:val="00A03C1E"/>
    <w:rsid w:val="00A277EE"/>
    <w:rsid w:val="00A66813"/>
    <w:rsid w:val="00B60F82"/>
    <w:rsid w:val="00BB5ADC"/>
    <w:rsid w:val="00C931EB"/>
    <w:rsid w:val="00DD3672"/>
    <w:rsid w:val="00F14574"/>
    <w:rsid w:val="00FD5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935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C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744A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User</cp:lastModifiedBy>
  <cp:revision>16</cp:revision>
  <cp:lastPrinted>2015-01-05T07:07:00Z</cp:lastPrinted>
  <dcterms:created xsi:type="dcterms:W3CDTF">2014-12-15T12:08:00Z</dcterms:created>
  <dcterms:modified xsi:type="dcterms:W3CDTF">2015-01-05T07:07:00Z</dcterms:modified>
</cp:coreProperties>
</file>