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4450" w14:textId="77777777" w:rsidR="00EC6AA0" w:rsidRPr="00EC6AA0" w:rsidRDefault="00EC6AA0" w:rsidP="00EC6AA0">
      <w:r w:rsidRPr="00EC6AA0">
        <w:rPr>
          <w:b/>
          <w:bCs/>
        </w:rPr>
        <w:t>СОВЕТ НАРОДНЫХ ДЕПУТАТОВ</w:t>
      </w:r>
    </w:p>
    <w:p w14:paraId="6E6C9098" w14:textId="77777777" w:rsidR="00EC6AA0" w:rsidRPr="00EC6AA0" w:rsidRDefault="00EC6AA0" w:rsidP="00EC6AA0">
      <w:r w:rsidRPr="00EC6AA0">
        <w:rPr>
          <w:b/>
          <w:bCs/>
        </w:rPr>
        <w:t>ДРАКИНСКОГО СЕЛЬСКОГО ПОСЕЛЕНИЯ</w:t>
      </w:r>
    </w:p>
    <w:p w14:paraId="55F407C3" w14:textId="77777777" w:rsidR="00EC6AA0" w:rsidRPr="00EC6AA0" w:rsidRDefault="00EC6AA0" w:rsidP="00EC6AA0">
      <w:r w:rsidRPr="00EC6AA0">
        <w:rPr>
          <w:b/>
          <w:bCs/>
        </w:rPr>
        <w:t>ЛИСКИНСКОГО МУНИЦИПАЛЬНОГО РАЙОНА</w:t>
      </w:r>
    </w:p>
    <w:p w14:paraId="0DDA9717" w14:textId="77777777" w:rsidR="00EC6AA0" w:rsidRPr="00EC6AA0" w:rsidRDefault="00EC6AA0" w:rsidP="00EC6AA0">
      <w:r w:rsidRPr="00EC6AA0">
        <w:rPr>
          <w:b/>
          <w:bCs/>
        </w:rPr>
        <w:t>ВОРОНЕЖСКОЙ ОБЛАСТИ</w:t>
      </w:r>
    </w:p>
    <w:p w14:paraId="15E2F944" w14:textId="77777777" w:rsidR="00EC6AA0" w:rsidRPr="00EC6AA0" w:rsidRDefault="00EC6AA0" w:rsidP="00EC6AA0"/>
    <w:p w14:paraId="3F816A1D" w14:textId="77777777" w:rsidR="00EC6AA0" w:rsidRPr="00EC6AA0" w:rsidRDefault="00EC6AA0" w:rsidP="00EC6AA0">
      <w:r w:rsidRPr="00EC6AA0">
        <w:rPr>
          <w:b/>
          <w:bCs/>
        </w:rPr>
        <w:t>РЕШЕНИЕ</w:t>
      </w:r>
    </w:p>
    <w:p w14:paraId="62D0AE27" w14:textId="77777777" w:rsidR="00EC6AA0" w:rsidRPr="00EC6AA0" w:rsidRDefault="00EC6AA0" w:rsidP="00EC6AA0">
      <w:r w:rsidRPr="00EC6AA0">
        <w:br/>
      </w:r>
      <w:r w:rsidRPr="00EC6AA0">
        <w:br/>
        <w:t xml:space="preserve">14 ноября 2013г. № 33 </w:t>
      </w:r>
      <w:r w:rsidRPr="00EC6AA0">
        <w:br/>
        <w:t xml:space="preserve">с. Дракино </w:t>
      </w:r>
      <w:r w:rsidRPr="00EC6AA0">
        <w:br/>
      </w:r>
      <w:r w:rsidRPr="00EC6AA0">
        <w:br/>
        <w:t xml:space="preserve">«О создании муниципального </w:t>
      </w:r>
      <w:r w:rsidRPr="00EC6AA0">
        <w:br/>
        <w:t xml:space="preserve">дорожного фонда </w:t>
      </w:r>
      <w:r w:rsidRPr="00EC6AA0">
        <w:br/>
        <w:t xml:space="preserve">Дракинского сельского поселения» </w:t>
      </w:r>
      <w:r w:rsidRPr="00EC6AA0">
        <w:br/>
      </w:r>
      <w:r w:rsidRPr="00EC6AA0">
        <w:br/>
        <w:t xml:space="preserve">В соответствии с пунктом 5 статьи 179.4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Совет народных депутатов Дракинского сельского поселения </w:t>
      </w:r>
    </w:p>
    <w:p w14:paraId="7AB60347" w14:textId="77777777" w:rsidR="00EC6AA0" w:rsidRPr="00EC6AA0" w:rsidRDefault="00EC6AA0" w:rsidP="00EC6AA0">
      <w:r w:rsidRPr="00EC6AA0">
        <w:t>РЕШИЛ:</w:t>
      </w:r>
    </w:p>
    <w:p w14:paraId="33A8B753" w14:textId="77777777" w:rsidR="00EC6AA0" w:rsidRPr="00EC6AA0" w:rsidRDefault="00EC6AA0" w:rsidP="00EC6AA0">
      <w:r w:rsidRPr="00EC6AA0">
        <w:br/>
        <w:t xml:space="preserve">1. Создать муниципальный дорожный фонд Дракинского сельского поселения Лискинского муниципального района. </w:t>
      </w:r>
      <w:r w:rsidRPr="00EC6AA0">
        <w:br/>
        <w:t xml:space="preserve">2. Утвердить прилагаемый Порядок формирования и использования муниципального дорожного фонда Дракинского сельского поселения Лискинского муниципального района. </w:t>
      </w:r>
      <w:r w:rsidRPr="00EC6AA0">
        <w:br/>
        <w:t xml:space="preserve">3. Решение вступает в силу с 1 января 2014 года. </w:t>
      </w:r>
      <w:r w:rsidRPr="00EC6AA0">
        <w:br/>
      </w:r>
      <w:r w:rsidRPr="00EC6AA0">
        <w:br/>
      </w:r>
      <w:r w:rsidRPr="00EC6AA0">
        <w:br/>
        <w:t xml:space="preserve">Председатель Совета </w:t>
      </w:r>
      <w:r w:rsidRPr="00EC6AA0">
        <w:br/>
        <w:t xml:space="preserve">народных депутатов Дракинского </w:t>
      </w:r>
      <w:r w:rsidRPr="00EC6AA0">
        <w:br/>
        <w:t xml:space="preserve">сельского поселения О.И.Бокова </w:t>
      </w:r>
      <w:r w:rsidRPr="00EC6AA0">
        <w:br/>
      </w:r>
      <w:r w:rsidRPr="00EC6AA0">
        <w:br/>
      </w:r>
      <w:r w:rsidRPr="00EC6AA0">
        <w:lastRenderedPageBreak/>
        <w:t xml:space="preserve">Глава Дракинского </w:t>
      </w:r>
      <w:r w:rsidRPr="00EC6AA0">
        <w:br/>
        <w:t xml:space="preserve">сельского поселения Е.Н. Атаманова </w:t>
      </w:r>
      <w:r w:rsidRPr="00EC6AA0">
        <w:br/>
      </w:r>
    </w:p>
    <w:p w14:paraId="6A8DC0CB" w14:textId="77777777" w:rsidR="00EC6AA0" w:rsidRPr="00EC6AA0" w:rsidRDefault="00EC6AA0" w:rsidP="00EC6AA0">
      <w:r w:rsidRPr="00EC6AA0">
        <w:t>Приложение к решению</w:t>
      </w:r>
    </w:p>
    <w:p w14:paraId="5B2A1D30" w14:textId="77777777" w:rsidR="00EC6AA0" w:rsidRPr="00EC6AA0" w:rsidRDefault="00EC6AA0" w:rsidP="00EC6AA0">
      <w:r w:rsidRPr="00EC6AA0">
        <w:t>Совета народных депутатов </w:t>
      </w:r>
    </w:p>
    <w:p w14:paraId="79AE946C" w14:textId="77777777" w:rsidR="00EC6AA0" w:rsidRPr="00EC6AA0" w:rsidRDefault="00EC6AA0" w:rsidP="00EC6AA0">
      <w:r w:rsidRPr="00EC6AA0">
        <w:t>Дракинского сельского поселения </w:t>
      </w:r>
    </w:p>
    <w:p w14:paraId="3980F935" w14:textId="77777777" w:rsidR="00EC6AA0" w:rsidRPr="00EC6AA0" w:rsidRDefault="00EC6AA0" w:rsidP="00EC6AA0">
      <w:r w:rsidRPr="00EC6AA0">
        <w:t>Лискинского муниципального района </w:t>
      </w:r>
    </w:p>
    <w:p w14:paraId="23E53767" w14:textId="77777777" w:rsidR="00EC6AA0" w:rsidRPr="00EC6AA0" w:rsidRDefault="00EC6AA0" w:rsidP="00EC6AA0">
      <w:r w:rsidRPr="00EC6AA0">
        <w:t>от 14.11.2013 г. № 33</w:t>
      </w:r>
    </w:p>
    <w:p w14:paraId="2B8B3965" w14:textId="77777777" w:rsidR="00EC6AA0" w:rsidRPr="00EC6AA0" w:rsidRDefault="00EC6AA0" w:rsidP="00EC6AA0"/>
    <w:p w14:paraId="17259C67" w14:textId="77777777" w:rsidR="00EC6AA0" w:rsidRPr="00EC6AA0" w:rsidRDefault="00EC6AA0" w:rsidP="00EC6AA0">
      <w:r w:rsidRPr="00EC6AA0">
        <w:rPr>
          <w:b/>
          <w:bCs/>
        </w:rPr>
        <w:t>Порядок формирования и использования</w:t>
      </w:r>
    </w:p>
    <w:p w14:paraId="18EDE48D" w14:textId="77777777" w:rsidR="00EC6AA0" w:rsidRPr="00EC6AA0" w:rsidRDefault="00EC6AA0" w:rsidP="00EC6AA0">
      <w:r w:rsidRPr="00EC6AA0">
        <w:rPr>
          <w:b/>
          <w:bCs/>
        </w:rPr>
        <w:t>муниципального дорожного фонда</w:t>
      </w:r>
    </w:p>
    <w:p w14:paraId="7965B37C" w14:textId="77777777" w:rsidR="00EC6AA0" w:rsidRPr="00EC6AA0" w:rsidRDefault="00EC6AA0" w:rsidP="00EC6AA0">
      <w:r w:rsidRPr="00EC6AA0">
        <w:rPr>
          <w:b/>
          <w:bCs/>
        </w:rPr>
        <w:t>Дракинского сельского поселения</w:t>
      </w:r>
    </w:p>
    <w:p w14:paraId="4DA39A13" w14:textId="77777777" w:rsidR="00EC6AA0" w:rsidRPr="00EC6AA0" w:rsidRDefault="00EC6AA0" w:rsidP="00EC6AA0">
      <w:r w:rsidRPr="00EC6AA0">
        <w:rPr>
          <w:b/>
          <w:bCs/>
        </w:rPr>
        <w:t>Лискинского муниципального района</w:t>
      </w:r>
    </w:p>
    <w:p w14:paraId="185AB8D3" w14:textId="77777777" w:rsidR="00EC6AA0" w:rsidRPr="00EC6AA0" w:rsidRDefault="00EC6AA0" w:rsidP="00EC6AA0"/>
    <w:p w14:paraId="6B713C09" w14:textId="77777777" w:rsidR="00EC6AA0" w:rsidRPr="00EC6AA0" w:rsidRDefault="00EC6AA0" w:rsidP="00EC6AA0">
      <w:r w:rsidRPr="00EC6AA0">
        <w:rPr>
          <w:b/>
          <w:bCs/>
        </w:rPr>
        <w:t>1. Общие положения</w:t>
      </w:r>
    </w:p>
    <w:p w14:paraId="721906C0" w14:textId="77777777" w:rsidR="00EC6AA0" w:rsidRPr="00EC6AA0" w:rsidRDefault="00EC6AA0" w:rsidP="00EC6AA0">
      <w:r w:rsidRPr="00EC6AA0">
        <w:br/>
        <w:t xml:space="preserve">1.1. Муниципальный дорожный фонд Дракинского сельского поселения Лискинского муниципального района (далее - дорожный фонд) - часть средств бюджета Дракинского сельского поселения Лискинского муниципального района,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(далее - дорожная деятельность). </w:t>
      </w:r>
      <w:r w:rsidRPr="00EC6AA0">
        <w:br/>
        <w:t xml:space="preserve">1.2. Средства дорожного фонда имеют целевое назначение и не подлежат изъятию или расходованию на нужды, не связанные с дорожной деятельностью. </w:t>
      </w:r>
    </w:p>
    <w:p w14:paraId="4524D9BA" w14:textId="77777777" w:rsidR="00EC6AA0" w:rsidRPr="00EC6AA0" w:rsidRDefault="00EC6AA0" w:rsidP="00EC6AA0">
      <w:r w:rsidRPr="00EC6AA0">
        <w:rPr>
          <w:b/>
          <w:bCs/>
        </w:rPr>
        <w:t>2. Порядок формирования дорожного фонда</w:t>
      </w:r>
    </w:p>
    <w:p w14:paraId="31C196A7" w14:textId="77777777" w:rsidR="00EC6AA0" w:rsidRPr="00EC6AA0" w:rsidRDefault="00EC6AA0" w:rsidP="00EC6AA0">
      <w:r w:rsidRPr="00EC6AA0">
        <w:br/>
        <w:t xml:space="preserve">2.1. Объем бюджетных ассигнований дорожного фонда утверждается решением Совета народных депутатов Дракинского сельского поселения Лискинского муниципального района о бюджете Дракинского сельского поселения Лискинского муниципального района на очередной финансовый год и на плановый период в размере не менее прогнозируемого объема доходов бюджета Дракинского сельского Лискинского муниципального района от: </w:t>
      </w:r>
      <w:r w:rsidRPr="00EC6AA0">
        <w:br/>
        <w:t xml:space="preserve">- акцизов на автомобильный бензин, прямогонный бензин, дизельное топливо, </w:t>
      </w:r>
      <w:r w:rsidRPr="00EC6AA0">
        <w:lastRenderedPageBreak/>
        <w:t xml:space="preserve">моторные масла для дизельных и (или) карбюраторных (инжекторных) двигателей, производимых на территории Российской Федерации, подлежащих зачислению в бюджет Дракинского сельского поселения Лискинского муниципального района; </w:t>
      </w:r>
      <w:r w:rsidRPr="00EC6AA0">
        <w:br/>
        <w:t xml:space="preserve">- поступлений в виде субсидий из других бюджетов бюджетной системы Российской Федерации на осуществление дорожной деятельности; </w:t>
      </w:r>
      <w:r w:rsidRPr="00EC6AA0">
        <w:br/>
        <w:t xml:space="preserve">- доходов, получаемых от передачи в аренду земельных участков, расположенных в полосе отвода автомобильных дорог общего пользования местного значения; </w:t>
      </w:r>
      <w:r w:rsidRPr="00EC6AA0">
        <w:br/>
        <w:t xml:space="preserve">- платы за оказание услуг по присоединению объектов дорожного сервиса к автомобильным дорогам общего пользования местного значения; </w:t>
      </w:r>
      <w:r w:rsidRPr="00EC6AA0">
        <w:br/>
        <w:t xml:space="preserve">-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 </w:t>
      </w:r>
      <w:r w:rsidRPr="00EC6AA0">
        <w:br/>
        <w:t xml:space="preserve">-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 </w:t>
      </w:r>
      <w:r w:rsidRPr="00EC6AA0">
        <w:br/>
        <w:t xml:space="preserve">- денежных средств, внесенных участником конкурса или аукциона, проводимых в целях заключения муниципального контракта,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 </w:t>
      </w:r>
      <w:r w:rsidRPr="00EC6AA0">
        <w:br/>
        <w:t xml:space="preserve">- безвозмездных поступлений от физических и юридических лиц на финансовое обеспечение дорожной деятельности, в том числе добровольных пожертвований; </w:t>
      </w:r>
      <w:r w:rsidRPr="00EC6AA0">
        <w:br/>
        <w:t xml:space="preserve">- иные доходы бюджета Дракинского сельского поселения. </w:t>
      </w:r>
      <w:r w:rsidRPr="00EC6AA0">
        <w:br/>
        <w:t xml:space="preserve">2.2 Объем бюджетных ассигнований дорожного фонда подлежит корректировке в текущем финансовом году с учетом фактически поступивших в бюджет Дракинского сельского поселения Лискинского муниципального района доходов путем внесения в установленном порядке изменений в решение о бюджете Дракинского сельского поселения Лискинского муниципального района и (или) сводную бюджетную роспись бюджета Дракинского сельского поселения Лискинского муниципального района. </w:t>
      </w:r>
      <w:r w:rsidRPr="00EC6AA0">
        <w:br/>
        <w:t xml:space="preserve">2.3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 </w:t>
      </w:r>
    </w:p>
    <w:p w14:paraId="6ABD5597" w14:textId="77777777" w:rsidR="00EC6AA0" w:rsidRPr="00EC6AA0" w:rsidRDefault="00EC6AA0" w:rsidP="00EC6AA0">
      <w:r w:rsidRPr="00EC6AA0">
        <w:rPr>
          <w:b/>
          <w:bCs/>
        </w:rPr>
        <w:t>3. Порядок использования бюджетных ассигнований</w:t>
      </w:r>
    </w:p>
    <w:p w14:paraId="7C896249" w14:textId="77777777" w:rsidR="00EC6AA0" w:rsidRPr="00EC6AA0" w:rsidRDefault="00EC6AA0" w:rsidP="00EC6AA0">
      <w:r w:rsidRPr="00EC6AA0">
        <w:rPr>
          <w:b/>
          <w:bCs/>
        </w:rPr>
        <w:t>дорожного фонда</w:t>
      </w:r>
    </w:p>
    <w:p w14:paraId="3CD08D7D" w14:textId="3D8C81F5" w:rsidR="00A456D6" w:rsidRDefault="00EC6AA0" w:rsidP="00EC6AA0">
      <w:r w:rsidRPr="00EC6AA0">
        <w:br/>
        <w:t xml:space="preserve">3.1. Использование бюджетных ассигнований дорожного фонда осуществляется в соответствии с муниципальными программами в сфере дорожного хозяйства и сводной бюджетной росписью. </w:t>
      </w:r>
      <w:r w:rsidRPr="00EC6AA0">
        <w:br/>
        <w:t xml:space="preserve">3.2. Бюджетные ассигнования дорожного фонда для обеспечения дорожной деятельности в отношении автомобильных дорог общего пользования местного </w:t>
      </w:r>
      <w:r w:rsidRPr="00EC6AA0">
        <w:lastRenderedPageBreak/>
        <w:t xml:space="preserve">значения направляются на: </w:t>
      </w:r>
      <w:r w:rsidRPr="00EC6AA0">
        <w:br/>
        <w:t xml:space="preserve">1) содержание автомобильных дорог общего пользования местного значения; </w:t>
      </w:r>
      <w:r w:rsidRPr="00EC6AA0">
        <w:br/>
        <w:t xml:space="preserve">2) капитальный ремонт и ремонт автомобильных дорог общего пользования местного значения; </w:t>
      </w:r>
      <w:r w:rsidRPr="00EC6AA0">
        <w:br/>
        <w:t xml:space="preserve">3) проектирование и строительство (реконструкцию) автомобильных дорог общего пользования местного значения; </w:t>
      </w:r>
      <w:r w:rsidRPr="00EC6AA0">
        <w:br/>
        <w:t xml:space="preserve">4) капитальный ремонт и ремонт дворовых территорий многоквартирных домов, проездов к дворовым территориям многоквартирных домов населенных пунктов; </w:t>
      </w:r>
      <w:r w:rsidRPr="00EC6AA0">
        <w:br/>
        <w:t xml:space="preserve">5) погашение задолженности по бюджетным кредитам, полученным из областного бюджета на проектирование, строительство, реконструкцию, капитальный ремонт, ремонт и содержание автомобильных дорог общего пользования местного значения,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пунктов; </w:t>
      </w:r>
      <w:r w:rsidRPr="00EC6AA0">
        <w:br/>
        <w:t>3.3 Контроль за соблюдением Порядка формирования и использования муниципального дорожного фонда Дракинского сельского поселения Лискинского муниципального района осуществляется администрацией Дракинского сельского поселения.</w:t>
      </w:r>
    </w:p>
    <w:sectPr w:rsidR="00A4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6"/>
    <w:rsid w:val="00265770"/>
    <w:rsid w:val="00A456D6"/>
    <w:rsid w:val="00E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7441E-A230-44F7-9F80-8E0A8D4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6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56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5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5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5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5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5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6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6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5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2025-08-21T11:34:00Z</dcterms:created>
  <dcterms:modified xsi:type="dcterms:W3CDTF">2025-08-21T11:34:00Z</dcterms:modified>
</cp:coreProperties>
</file>