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7B05F" w14:textId="77777777" w:rsidR="00114472" w:rsidRPr="00114472" w:rsidRDefault="00114472" w:rsidP="00114472">
      <w:r w:rsidRPr="00114472">
        <w:rPr>
          <w:b/>
          <w:bCs/>
        </w:rPr>
        <w:br/>
        <w:t>СОВЕТ НАРОДНЫХ ДЕПУТАТОВ</w:t>
      </w:r>
    </w:p>
    <w:p w14:paraId="01461664" w14:textId="77777777" w:rsidR="00114472" w:rsidRPr="00114472" w:rsidRDefault="00114472" w:rsidP="00114472">
      <w:r w:rsidRPr="00114472">
        <w:rPr>
          <w:b/>
          <w:bCs/>
        </w:rPr>
        <w:t>ДРАКИНСКОГО СЕЛЬСКОГО ПОСЕЛЕНИЯ</w:t>
      </w:r>
    </w:p>
    <w:p w14:paraId="78D5A0B0" w14:textId="77777777" w:rsidR="00114472" w:rsidRPr="00114472" w:rsidRDefault="00114472" w:rsidP="00114472">
      <w:r w:rsidRPr="00114472">
        <w:rPr>
          <w:b/>
          <w:bCs/>
        </w:rPr>
        <w:t>ЛИСКИНСКОГО МУНИЦИПАЛЬНОГО РАЙОНА</w:t>
      </w:r>
    </w:p>
    <w:p w14:paraId="36828024" w14:textId="77777777" w:rsidR="00114472" w:rsidRPr="00114472" w:rsidRDefault="00114472" w:rsidP="00114472">
      <w:r w:rsidRPr="00114472">
        <w:rPr>
          <w:b/>
          <w:bCs/>
        </w:rPr>
        <w:t>ВОРОНЕЖСКОЙ ОБЛАСТИ</w:t>
      </w:r>
    </w:p>
    <w:p w14:paraId="477AC25D" w14:textId="77777777" w:rsidR="00114472" w:rsidRPr="00114472" w:rsidRDefault="00114472" w:rsidP="00114472">
      <w:r w:rsidRPr="00114472">
        <w:rPr>
          <w:b/>
          <w:bCs/>
        </w:rPr>
        <w:t>Р Е Ш Е Н И Е</w:t>
      </w:r>
    </w:p>
    <w:p w14:paraId="4B7F4918" w14:textId="77777777" w:rsidR="00114472" w:rsidRPr="00114472" w:rsidRDefault="00114472" w:rsidP="00114472">
      <w:r w:rsidRPr="00114472">
        <w:t>«18» апреля 2012 г. № 7</w:t>
      </w:r>
    </w:p>
    <w:p w14:paraId="6D23F95B" w14:textId="77777777" w:rsidR="00114472" w:rsidRPr="00114472" w:rsidRDefault="00114472" w:rsidP="00114472">
      <w:r w:rsidRPr="00114472">
        <w:t>с.Дракино</w:t>
      </w:r>
    </w:p>
    <w:p w14:paraId="1821F785" w14:textId="77777777" w:rsidR="00114472" w:rsidRPr="00114472" w:rsidRDefault="00114472" w:rsidP="00114472">
      <w:r w:rsidRPr="00114472">
        <w:t>Об исполнении бюджета Дракинского</w:t>
      </w:r>
    </w:p>
    <w:p w14:paraId="6A216CAD" w14:textId="77777777" w:rsidR="00114472" w:rsidRPr="00114472" w:rsidRDefault="00114472" w:rsidP="00114472">
      <w:r w:rsidRPr="00114472">
        <w:t>сельского поселения Лискинского</w:t>
      </w:r>
    </w:p>
    <w:p w14:paraId="1F530E01" w14:textId="77777777" w:rsidR="00114472" w:rsidRPr="00114472" w:rsidRDefault="00114472" w:rsidP="00114472">
      <w:r w:rsidRPr="00114472">
        <w:t>муниципального района Воронежской области</w:t>
      </w:r>
    </w:p>
    <w:p w14:paraId="504CF815" w14:textId="77777777" w:rsidR="00114472" w:rsidRPr="00114472" w:rsidRDefault="00114472" w:rsidP="00114472">
      <w:r w:rsidRPr="00114472">
        <w:t>за 1 квартал 2012 года.</w:t>
      </w:r>
    </w:p>
    <w:p w14:paraId="33D60E8D" w14:textId="77777777" w:rsidR="00114472" w:rsidRPr="00114472" w:rsidRDefault="00114472" w:rsidP="00114472"/>
    <w:p w14:paraId="35F917A8" w14:textId="77777777" w:rsidR="00114472" w:rsidRPr="00114472" w:rsidRDefault="00114472" w:rsidP="00114472">
      <w:r w:rsidRPr="00114472">
        <w:t>Бюджетом Дракинского сельского поселения Лискинского муниципального района Воронежской области за 1 квартал 2012 года по доходам исполнено 1139,9 тыс.рублей при плане 3977,9 тыс.рублей, что составляет 28,66% к годовому плану.</w:t>
      </w:r>
    </w:p>
    <w:p w14:paraId="300D591B" w14:textId="77777777" w:rsidR="00114472" w:rsidRPr="00114472" w:rsidRDefault="00114472" w:rsidP="00114472">
      <w:r w:rsidRPr="00114472">
        <w:t>Из них собственных доходов в бюджет Дракинского сельского поселения поступило 875 тыс.рублей, что составляет 23,6 % от общей суммы доходов. Из них налоговых доходов получено 583,3 тыс.рублей, неналоговых доходов 291,7 тыс.рублей</w:t>
      </w:r>
    </w:p>
    <w:p w14:paraId="0B2028D1" w14:textId="77777777" w:rsidR="00114472" w:rsidRPr="00114472" w:rsidRDefault="00114472" w:rsidP="00114472">
      <w:r w:rsidRPr="00114472">
        <w:t>Расходы за 1 квартал 2012 года 1139,8 тыс.рублей.</w:t>
      </w:r>
    </w:p>
    <w:p w14:paraId="6BCAA2C1" w14:textId="77777777" w:rsidR="00114472" w:rsidRPr="00114472" w:rsidRDefault="00114472" w:rsidP="00114472">
      <w:r w:rsidRPr="00114472">
        <w:t>- общегосударственные вопросы составили – 514, 8 тыс.рублей</w:t>
      </w:r>
    </w:p>
    <w:p w14:paraId="57D2B53B" w14:textId="77777777" w:rsidR="00114472" w:rsidRPr="00114472" w:rsidRDefault="00114472" w:rsidP="00114472">
      <w:r w:rsidRPr="00114472">
        <w:t>- на жилищно-коммунальное хозяйство – 243,6 тыс.рублей</w:t>
      </w:r>
    </w:p>
    <w:p w14:paraId="497F80A9" w14:textId="77777777" w:rsidR="00114472" w:rsidRPr="00114472" w:rsidRDefault="00114472" w:rsidP="00114472">
      <w:r w:rsidRPr="00114472">
        <w:t>- на первичный воинский учет – 20,0 тыс.рублей</w:t>
      </w:r>
    </w:p>
    <w:p w14:paraId="3B77A046" w14:textId="77777777" w:rsidR="00114472" w:rsidRPr="00114472" w:rsidRDefault="00114472" w:rsidP="00114472">
      <w:r w:rsidRPr="00114472">
        <w:t>- культура – 48,8 тыс.рублей</w:t>
      </w:r>
    </w:p>
    <w:p w14:paraId="774C5ED7" w14:textId="77777777" w:rsidR="00114472" w:rsidRPr="00114472" w:rsidRDefault="00114472" w:rsidP="00114472">
      <w:r w:rsidRPr="00114472">
        <w:t>Совет народных депутатов Дракинского сельского поселения Лискинского муниципального района Воронежской области</w:t>
      </w:r>
    </w:p>
    <w:p w14:paraId="47DF4DE6" w14:textId="77777777" w:rsidR="00114472" w:rsidRPr="00114472" w:rsidRDefault="00114472" w:rsidP="00114472">
      <w:r w:rsidRPr="00114472">
        <w:rPr>
          <w:b/>
          <w:bCs/>
        </w:rPr>
        <w:t>р е ш и л:</w:t>
      </w:r>
    </w:p>
    <w:p w14:paraId="5CBC4AB1" w14:textId="77777777" w:rsidR="00114472" w:rsidRPr="00114472" w:rsidRDefault="00114472" w:rsidP="00114472">
      <w:r w:rsidRPr="00114472">
        <w:t>1.Информацию об исполнении бюджета Дракинского сельского поселения Лискинского муниципального района принять к сведению.</w:t>
      </w:r>
    </w:p>
    <w:p w14:paraId="3E8A55D9" w14:textId="77777777" w:rsidR="00114472" w:rsidRPr="00114472" w:rsidRDefault="00114472" w:rsidP="00114472">
      <w:r w:rsidRPr="00114472">
        <w:t>2.Обратить особое внимание на строгое соблюдение бюджетной дисциплины, экономное освоение бюджетных средств.</w:t>
      </w:r>
    </w:p>
    <w:p w14:paraId="5C0C2EBC" w14:textId="77777777" w:rsidR="00114472" w:rsidRPr="00114472" w:rsidRDefault="00114472" w:rsidP="00114472">
      <w:r w:rsidRPr="00114472">
        <w:lastRenderedPageBreak/>
        <w:t>4.Контроль за исполнением настоящего решения возложить на планово-бюджетную постоянную комиссию.</w:t>
      </w:r>
    </w:p>
    <w:p w14:paraId="5A69D862" w14:textId="77777777" w:rsidR="00114472" w:rsidRPr="00114472" w:rsidRDefault="00114472" w:rsidP="00114472">
      <w:r w:rsidRPr="00114472">
        <w:t>Глава Дракинского</w:t>
      </w:r>
    </w:p>
    <w:p w14:paraId="299F0BA2" w14:textId="77777777" w:rsidR="00114472" w:rsidRPr="00114472" w:rsidRDefault="00114472" w:rsidP="00114472">
      <w:r w:rsidRPr="00114472">
        <w:t>сельского поселения Е.Н.Атаманова</w:t>
      </w:r>
    </w:p>
    <w:p w14:paraId="448C1E17" w14:textId="77777777" w:rsidR="00C028DD" w:rsidRDefault="00C028DD"/>
    <w:sectPr w:rsidR="00C02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DD"/>
    <w:rsid w:val="00114472"/>
    <w:rsid w:val="008810AD"/>
    <w:rsid w:val="00C0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2514B-7805-4BDA-AC60-60BF71D8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2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2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2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28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28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28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28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28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28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2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2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2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2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28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28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28D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2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28D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28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2025-11-05T06:07:00Z</dcterms:created>
  <dcterms:modified xsi:type="dcterms:W3CDTF">2025-11-05T06:07:00Z</dcterms:modified>
</cp:coreProperties>
</file>