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E5C" w14:textId="77777777" w:rsidR="00AC10B1" w:rsidRPr="00AC10B1" w:rsidRDefault="00AC10B1" w:rsidP="00AC10B1">
      <w:r w:rsidRPr="00AC10B1">
        <w:t xml:space="preserve">АДМИНИСТРАЦИЯ </w:t>
      </w:r>
    </w:p>
    <w:p w14:paraId="7C50522D" w14:textId="77777777" w:rsidR="00AC10B1" w:rsidRPr="00AC10B1" w:rsidRDefault="00AC10B1" w:rsidP="00AC10B1">
      <w:r w:rsidRPr="00AC10B1">
        <w:t xml:space="preserve">ДРАКИНСКОГО СЕЛЬСКОГО ПОСЕЛЕНИЯ </w:t>
      </w:r>
    </w:p>
    <w:p w14:paraId="306D71A0" w14:textId="77777777" w:rsidR="00AC10B1" w:rsidRPr="00AC10B1" w:rsidRDefault="00AC10B1" w:rsidP="00AC10B1">
      <w:r w:rsidRPr="00AC10B1">
        <w:t xml:space="preserve">ЛИСКИНСКОГО МУНИЦИПАЛЬНОГО РАЙОНА </w:t>
      </w:r>
    </w:p>
    <w:p w14:paraId="71ACC28A" w14:textId="77777777" w:rsidR="00AC10B1" w:rsidRPr="00AC10B1" w:rsidRDefault="00AC10B1" w:rsidP="00AC10B1">
      <w:r w:rsidRPr="00AC10B1">
        <w:t xml:space="preserve">ВОРОНЕЖСКОЙ ОБЛАСТИ </w:t>
      </w:r>
    </w:p>
    <w:p w14:paraId="0BB029EA" w14:textId="77777777" w:rsidR="00AC10B1" w:rsidRPr="00AC10B1" w:rsidRDefault="00AC10B1" w:rsidP="00AC10B1">
      <w:r w:rsidRPr="00AC10B1">
        <w:t xml:space="preserve">  </w:t>
      </w:r>
    </w:p>
    <w:p w14:paraId="00449A34" w14:textId="77777777" w:rsidR="00AC10B1" w:rsidRPr="00AC10B1" w:rsidRDefault="00AC10B1" w:rsidP="00AC10B1"/>
    <w:p w14:paraId="62DC6619" w14:textId="77777777" w:rsidR="00AC10B1" w:rsidRPr="00AC10B1" w:rsidRDefault="00AC10B1" w:rsidP="00AC10B1">
      <w:r w:rsidRPr="00AC10B1">
        <w:t xml:space="preserve">П О С Т А Н О В Л Е Н И Е </w:t>
      </w:r>
    </w:p>
    <w:p w14:paraId="3C45C98A" w14:textId="77777777" w:rsidR="00AC10B1" w:rsidRPr="00AC10B1" w:rsidRDefault="00AC10B1" w:rsidP="00AC10B1"/>
    <w:p w14:paraId="5C51900B" w14:textId="77777777" w:rsidR="00AC10B1" w:rsidRPr="00AC10B1" w:rsidRDefault="00AC10B1" w:rsidP="00AC10B1">
      <w:r w:rsidRPr="00AC10B1">
        <w:t xml:space="preserve">  </w:t>
      </w:r>
    </w:p>
    <w:p w14:paraId="400FD8D4" w14:textId="77777777" w:rsidR="00AC10B1" w:rsidRPr="00AC10B1" w:rsidRDefault="00AC10B1" w:rsidP="00AC10B1">
      <w:r w:rsidRPr="00AC10B1">
        <w:t xml:space="preserve">от   «23»    декабря   2019 г. № 65             </w:t>
      </w:r>
    </w:p>
    <w:p w14:paraId="3AFE06E5" w14:textId="77777777" w:rsidR="00AC10B1" w:rsidRPr="00AC10B1" w:rsidRDefault="00AC10B1" w:rsidP="00AC10B1">
      <w:r w:rsidRPr="00AC10B1">
        <w:t xml:space="preserve">                   с. Дракино </w:t>
      </w:r>
    </w:p>
    <w:p w14:paraId="3E5B5CC7" w14:textId="77777777" w:rsidR="00AC10B1" w:rsidRPr="00AC10B1" w:rsidRDefault="00AC10B1" w:rsidP="00AC10B1">
      <w:r w:rsidRPr="00AC10B1">
        <w:t xml:space="preserve">  </w:t>
      </w:r>
    </w:p>
    <w:p w14:paraId="5203131C" w14:textId="77777777" w:rsidR="00AC10B1" w:rsidRPr="00AC10B1" w:rsidRDefault="00AC10B1" w:rsidP="00AC10B1">
      <w:r w:rsidRPr="00AC10B1"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6"/>
        <w:gridCol w:w="49"/>
      </w:tblGrid>
      <w:tr w:rsidR="00AC10B1" w:rsidRPr="00AC10B1" w14:paraId="7A2446A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010AB0" w14:textId="77777777" w:rsidR="00AC10B1" w:rsidRPr="00AC10B1" w:rsidRDefault="00AC10B1" w:rsidP="00AC10B1">
            <w:r w:rsidRPr="00AC10B1">
              <w:t xml:space="preserve">О внесении изменений в Положение об оплате труда работников муниципальных казенных учреждений культуры Дракинского сельского поселения Лискинского муниципального района Воронежской области </w:t>
            </w:r>
          </w:p>
        </w:tc>
        <w:tc>
          <w:tcPr>
            <w:tcW w:w="0" w:type="auto"/>
            <w:vAlign w:val="center"/>
            <w:hideMark/>
          </w:tcPr>
          <w:p w14:paraId="5203E2E5" w14:textId="77777777" w:rsidR="00AC10B1" w:rsidRPr="00AC10B1" w:rsidRDefault="00AC10B1" w:rsidP="00AC10B1">
            <w:r w:rsidRPr="00AC10B1">
              <w:t xml:space="preserve">  </w:t>
            </w:r>
          </w:p>
        </w:tc>
      </w:tr>
    </w:tbl>
    <w:p w14:paraId="5CB852BB" w14:textId="77777777" w:rsidR="00AC10B1" w:rsidRPr="00AC10B1" w:rsidRDefault="00AC10B1" w:rsidP="00AC10B1">
      <w:r w:rsidRPr="00AC10B1">
        <w:t xml:space="preserve">Во исполнении Программы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 ноября 2012г. № 2190-р, в соответствии с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2017 год, утвержденные решением Российской трехсторонней комиссии по регулированию социально-трудовых отношений от 23 декабря 2016 года, а также повышения мотивации работников и эффективности их деятельности по заданным критериям и показателям администрация Дракинского сельского поселения Лискинского муниципального района Воронежской области </w:t>
      </w:r>
    </w:p>
    <w:p w14:paraId="264AC1C0" w14:textId="77777777" w:rsidR="00AC10B1" w:rsidRPr="00AC10B1" w:rsidRDefault="00AC10B1" w:rsidP="00AC10B1">
      <w:r w:rsidRPr="00AC10B1">
        <w:t xml:space="preserve">ПОСТАНОВЛЯЕТ : </w:t>
      </w:r>
    </w:p>
    <w:p w14:paraId="1CF7B938" w14:textId="77777777" w:rsidR="00AC10B1" w:rsidRPr="00AC10B1" w:rsidRDefault="00AC10B1" w:rsidP="00AC10B1">
      <w:r w:rsidRPr="00AC10B1">
        <w:t xml:space="preserve">1.Внести в Постановление администрации Дракинского сельского поселения Лискинского муниципального района Воронежской области № 72 от 26.10.2018 г. «Об утверждении Положения об оплате труда работников муниципальных казенных учреждений культуры Дракинского сельского поселения Лискинского муниципального района Воронежской области» следующие изменения: </w:t>
      </w:r>
    </w:p>
    <w:p w14:paraId="66896458" w14:textId="77777777" w:rsidR="00AC10B1" w:rsidRPr="00AC10B1" w:rsidRDefault="00AC10B1" w:rsidP="00AC10B1">
      <w:r w:rsidRPr="00AC10B1">
        <w:t xml:space="preserve">  </w:t>
      </w:r>
    </w:p>
    <w:p w14:paraId="3FDB7D5A" w14:textId="77777777" w:rsidR="00AC10B1" w:rsidRPr="00AC10B1" w:rsidRDefault="00AC10B1" w:rsidP="00AC10B1">
      <w:r w:rsidRPr="00AC10B1">
        <w:lastRenderedPageBreak/>
        <w:t xml:space="preserve">1.1.Пункт 2.3. раздела II «Порядок и условия оплаты труда работников учреждений» изложить в следующей редакции: </w:t>
      </w:r>
    </w:p>
    <w:p w14:paraId="6264C96C" w14:textId="77777777" w:rsidR="00AC10B1" w:rsidRPr="00AC10B1" w:rsidRDefault="00AC10B1" w:rsidP="00AC10B1">
      <w:r w:rsidRPr="00AC10B1">
        <w:t xml:space="preserve">  </w:t>
      </w:r>
    </w:p>
    <w:p w14:paraId="4F902B5F" w14:textId="77777777" w:rsidR="00AC10B1" w:rsidRPr="00AC10B1" w:rsidRDefault="00AC10B1" w:rsidP="00AC10B1">
      <w:r w:rsidRPr="00AC10B1">
        <w:t xml:space="preserve">«2.3. Размеры должностных окладов работников культуры и искусства устанавливаются на основе отнесения занимаемых ими должностей к профессиональным квалификационным группам должностей, утвержденных приказами Министерства здравоохранения и социального развития РФ. </w:t>
      </w:r>
    </w:p>
    <w:p w14:paraId="68DCAE01" w14:textId="77777777" w:rsidR="00AC10B1" w:rsidRPr="00AC10B1" w:rsidRDefault="00AC10B1" w:rsidP="00AC10B1">
      <w:r w:rsidRPr="00AC10B1">
        <w:t xml:space="preserve">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8"/>
        <w:gridCol w:w="1470"/>
        <w:gridCol w:w="2555"/>
        <w:gridCol w:w="2516"/>
      </w:tblGrid>
      <w:tr w:rsidR="00AC10B1" w:rsidRPr="00AC10B1" w14:paraId="5B2D9E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C5C0A" w14:textId="77777777" w:rsidR="00AC10B1" w:rsidRPr="00AC10B1" w:rsidRDefault="00AC10B1" w:rsidP="00AC10B1">
            <w:r w:rsidRPr="00AC10B1"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3D940" w14:textId="77777777" w:rsidR="00AC10B1" w:rsidRPr="00AC10B1" w:rsidRDefault="00AC10B1" w:rsidP="00AC10B1">
            <w:r w:rsidRPr="00AC10B1">
              <w:t xml:space="preserve">  </w:t>
            </w:r>
          </w:p>
          <w:p w14:paraId="3E226290" w14:textId="77777777" w:rsidR="00AC10B1" w:rsidRPr="00AC10B1" w:rsidRDefault="00AC10B1" w:rsidP="00AC10B1">
            <w:r w:rsidRPr="00AC10B1">
              <w:t xml:space="preserve">Таблица 1 </w:t>
            </w:r>
          </w:p>
          <w:p w14:paraId="482C00F5" w14:textId="77777777" w:rsidR="00AC10B1" w:rsidRPr="00AC10B1" w:rsidRDefault="00AC10B1" w:rsidP="00AC10B1">
            <w:r w:rsidRPr="00AC10B1">
              <w:t xml:space="preserve">Размеры должностных окладов работников, относящихся к сфере культуры и искусства. </w:t>
            </w:r>
          </w:p>
        </w:tc>
      </w:tr>
      <w:tr w:rsidR="00AC10B1" w:rsidRPr="00AC10B1" w14:paraId="079DE4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D08FF" w14:textId="77777777" w:rsidR="00AC10B1" w:rsidRPr="00AC10B1" w:rsidRDefault="00AC10B1" w:rsidP="00AC10B1">
            <w:r w:rsidRPr="00AC10B1"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EC8E5" w14:textId="77777777" w:rsidR="00AC10B1" w:rsidRPr="00AC10B1" w:rsidRDefault="00AC10B1" w:rsidP="00AC10B1">
            <w:r w:rsidRPr="00AC10B1">
              <w:t xml:space="preserve">  </w:t>
            </w:r>
          </w:p>
        </w:tc>
      </w:tr>
      <w:tr w:rsidR="00AC10B1" w:rsidRPr="00AC10B1" w14:paraId="60DE177E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51C8D" w14:textId="77777777" w:rsidR="00AC10B1" w:rsidRPr="00AC10B1" w:rsidRDefault="00AC10B1" w:rsidP="00AC10B1">
            <w:r w:rsidRPr="00AC10B1">
              <w:t xml:space="preserve">Наименование профессиональной квалификационной группы (ПКГ)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53C45" w14:textId="77777777" w:rsidR="00AC10B1" w:rsidRPr="00AC10B1" w:rsidRDefault="00AC10B1" w:rsidP="00AC10B1">
            <w:r w:rsidRPr="00AC10B1">
              <w:t xml:space="preserve">Наименование должностей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5DDE3" w14:textId="77777777" w:rsidR="00AC10B1" w:rsidRPr="00AC10B1" w:rsidRDefault="00AC10B1" w:rsidP="00AC10B1">
            <w:r w:rsidRPr="00AC10B1">
              <w:t xml:space="preserve">Размер должностного оклада (руб.) </w:t>
            </w:r>
          </w:p>
        </w:tc>
      </w:tr>
      <w:tr w:rsidR="00AC10B1" w:rsidRPr="00AC10B1" w14:paraId="01B14486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8284C" w14:textId="77777777" w:rsidR="00AC10B1" w:rsidRPr="00AC10B1" w:rsidRDefault="00AC10B1" w:rsidP="00AC10B1">
            <w:r w:rsidRPr="00AC10B1">
              <w:t xml:space="preserve">ПКГ «Должности работников культуры, искусства и кинематографии среднего звена»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EB82F" w14:textId="77777777" w:rsidR="00AC10B1" w:rsidRPr="00AC10B1" w:rsidRDefault="00AC10B1" w:rsidP="00AC10B1">
            <w:r w:rsidRPr="00AC10B1">
              <w:t xml:space="preserve">Руководитель кружка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CD558" w14:textId="77777777" w:rsidR="00AC10B1" w:rsidRPr="00AC10B1" w:rsidRDefault="00AC10B1" w:rsidP="00AC10B1">
            <w:r w:rsidRPr="00AC10B1">
              <w:t xml:space="preserve">11 600 </w:t>
            </w:r>
          </w:p>
        </w:tc>
      </w:tr>
      <w:tr w:rsidR="00AC10B1" w:rsidRPr="00AC10B1" w14:paraId="55EA016C" w14:textId="77777777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E7AF6" w14:textId="77777777" w:rsidR="00AC10B1" w:rsidRPr="00AC10B1" w:rsidRDefault="00AC10B1" w:rsidP="00AC10B1">
            <w:r w:rsidRPr="00AC10B1">
              <w:t xml:space="preserve">ПКГ «Должности работников культуры, искусства и кинематографии ведущего звена»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FDE46" w14:textId="77777777" w:rsidR="00AC10B1" w:rsidRPr="00AC10B1" w:rsidRDefault="00AC10B1" w:rsidP="00AC10B1">
            <w:r w:rsidRPr="00AC10B1">
              <w:t xml:space="preserve">Звукооператор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F0906" w14:textId="77777777" w:rsidR="00AC10B1" w:rsidRPr="00AC10B1" w:rsidRDefault="00AC10B1" w:rsidP="00AC10B1">
            <w:r w:rsidRPr="00AC10B1">
              <w:t xml:space="preserve">13 300 </w:t>
            </w:r>
          </w:p>
        </w:tc>
      </w:tr>
      <w:tr w:rsidR="00AC10B1" w:rsidRPr="00AC10B1" w14:paraId="495F0911" w14:textId="7777777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568B3" w14:textId="77777777" w:rsidR="00AC10B1" w:rsidRPr="00AC10B1" w:rsidRDefault="00AC10B1" w:rsidP="00AC10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E540C" w14:textId="77777777" w:rsidR="00AC10B1" w:rsidRPr="00AC10B1" w:rsidRDefault="00AC10B1" w:rsidP="00AC10B1">
            <w:r w:rsidRPr="00AC10B1">
              <w:t xml:space="preserve">Библиотекарь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B32F8" w14:textId="77777777" w:rsidR="00AC10B1" w:rsidRPr="00AC10B1" w:rsidRDefault="00AC10B1" w:rsidP="00AC10B1">
            <w:r w:rsidRPr="00AC10B1">
              <w:t xml:space="preserve">14 170 </w:t>
            </w:r>
          </w:p>
        </w:tc>
      </w:tr>
      <w:tr w:rsidR="00AC10B1" w:rsidRPr="00AC10B1" w14:paraId="32C60E46" w14:textId="77777777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BBB1F" w14:textId="77777777" w:rsidR="00AC10B1" w:rsidRPr="00AC10B1" w:rsidRDefault="00AC10B1" w:rsidP="00AC10B1">
            <w:r w:rsidRPr="00AC10B1">
              <w:t xml:space="preserve">ПКГ «Должности руководящего состава учреждений культуры, искусства и кинематографии»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68E52" w14:textId="77777777" w:rsidR="00AC10B1" w:rsidRPr="00AC10B1" w:rsidRDefault="00AC10B1" w:rsidP="00AC10B1">
            <w:r w:rsidRPr="00AC10B1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EB581" w14:textId="77777777" w:rsidR="00AC10B1" w:rsidRPr="00AC10B1" w:rsidRDefault="00AC10B1" w:rsidP="00AC10B1">
            <w:r w:rsidRPr="00AC10B1">
              <w:t xml:space="preserve">  </w:t>
            </w:r>
          </w:p>
        </w:tc>
      </w:tr>
      <w:tr w:rsidR="00AC10B1" w:rsidRPr="00AC10B1" w14:paraId="78388B25" w14:textId="7777777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E694B" w14:textId="77777777" w:rsidR="00AC10B1" w:rsidRPr="00AC10B1" w:rsidRDefault="00AC10B1" w:rsidP="00AC10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A6897" w14:textId="77777777" w:rsidR="00AC10B1" w:rsidRPr="00AC10B1" w:rsidRDefault="00AC10B1" w:rsidP="00AC10B1">
            <w:r w:rsidRPr="00AC10B1">
              <w:t xml:space="preserve">Художественный руководитель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B5CEC" w14:textId="77777777" w:rsidR="00AC10B1" w:rsidRPr="00AC10B1" w:rsidRDefault="00AC10B1" w:rsidP="00AC10B1">
            <w:r w:rsidRPr="00AC10B1">
              <w:t xml:space="preserve">14 260 </w:t>
            </w:r>
          </w:p>
        </w:tc>
      </w:tr>
      <w:tr w:rsidR="00AC10B1" w:rsidRPr="00AC10B1" w14:paraId="109C24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EFA3C" w14:textId="77777777" w:rsidR="00AC10B1" w:rsidRPr="00AC10B1" w:rsidRDefault="00AC10B1" w:rsidP="00AC10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2A9F0" w14:textId="77777777" w:rsidR="00AC10B1" w:rsidRPr="00AC10B1" w:rsidRDefault="00AC10B1" w:rsidP="00AC10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E235E" w14:textId="77777777" w:rsidR="00AC10B1" w:rsidRPr="00AC10B1" w:rsidRDefault="00AC10B1" w:rsidP="00AC10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FBC6B" w14:textId="77777777" w:rsidR="00AC10B1" w:rsidRPr="00AC10B1" w:rsidRDefault="00AC10B1" w:rsidP="00AC10B1"/>
        </w:tc>
      </w:tr>
    </w:tbl>
    <w:p w14:paraId="51379F1E" w14:textId="77777777" w:rsidR="00AC10B1" w:rsidRPr="00AC10B1" w:rsidRDefault="00AC10B1" w:rsidP="00AC10B1">
      <w:r w:rsidRPr="00AC10B1">
        <w:t xml:space="preserve">  </w:t>
      </w:r>
    </w:p>
    <w:p w14:paraId="5DE02A6C" w14:textId="77777777" w:rsidR="00AC10B1" w:rsidRPr="00AC10B1" w:rsidRDefault="00AC10B1" w:rsidP="00AC10B1">
      <w:r w:rsidRPr="00AC10B1">
        <w:t xml:space="preserve">  </w:t>
      </w:r>
    </w:p>
    <w:p w14:paraId="7BC859FB" w14:textId="77777777" w:rsidR="00AC10B1" w:rsidRPr="00AC10B1" w:rsidRDefault="00AC10B1" w:rsidP="00AC10B1">
      <w:r w:rsidRPr="00AC10B1">
        <w:t xml:space="preserve">  </w:t>
      </w:r>
    </w:p>
    <w:p w14:paraId="5030EFD6" w14:textId="77777777" w:rsidR="00AC10B1" w:rsidRPr="00AC10B1" w:rsidRDefault="00AC10B1" w:rsidP="00AC10B1">
      <w:r w:rsidRPr="00AC10B1">
        <w:t xml:space="preserve">Оклады заместителей руководителей структурных подразделений устанавливаются на 5-10% ниже окладов соответствующих руководителей структурных подразделений.». </w:t>
      </w:r>
    </w:p>
    <w:p w14:paraId="006DD61D" w14:textId="77777777" w:rsidR="00AC10B1" w:rsidRPr="00AC10B1" w:rsidRDefault="00AC10B1" w:rsidP="00AC10B1">
      <w:r w:rsidRPr="00AC10B1">
        <w:t xml:space="preserve">  </w:t>
      </w:r>
    </w:p>
    <w:p w14:paraId="10BBC332" w14:textId="77777777" w:rsidR="00AC10B1" w:rsidRPr="00AC10B1" w:rsidRDefault="00AC10B1" w:rsidP="00AC10B1">
      <w:r w:rsidRPr="00AC10B1">
        <w:t xml:space="preserve">1.2.Первый абзац пункта 5.1. раздела V «Условия оплаты труда руководителя учреждения, его заместителей и главного бухгалтера» </w:t>
      </w:r>
    </w:p>
    <w:p w14:paraId="0E3C1289" w14:textId="77777777" w:rsidR="00AC10B1" w:rsidRPr="00AC10B1" w:rsidRDefault="00AC10B1" w:rsidP="00AC10B1">
      <w:r w:rsidRPr="00AC10B1">
        <w:lastRenderedPageBreak/>
        <w:t xml:space="preserve">изложить в следующей редакции: </w:t>
      </w:r>
    </w:p>
    <w:p w14:paraId="319FC7AF" w14:textId="77777777" w:rsidR="00AC10B1" w:rsidRPr="00AC10B1" w:rsidRDefault="00AC10B1" w:rsidP="00AC10B1">
      <w:r w:rsidRPr="00AC10B1">
        <w:t xml:space="preserve">«5.1. Заработная плата руководителя учреждения, его заместителей и главного бухгалтера складывается из базового оклада, коэффициента масштабности, персонального повышающего коэффициента, устанавливаемого учредителем и выплат компенсационного и стимулирующего характера. </w:t>
      </w:r>
    </w:p>
    <w:p w14:paraId="59BC3F5B" w14:textId="77777777" w:rsidR="00AC10B1" w:rsidRPr="00AC10B1" w:rsidRDefault="00AC10B1" w:rsidP="00AC10B1">
      <w:r w:rsidRPr="00AC10B1"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9"/>
        <w:gridCol w:w="1534"/>
      </w:tblGrid>
      <w:tr w:rsidR="00AC10B1" w:rsidRPr="00AC10B1" w14:paraId="2CCA1D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75FCA" w14:textId="77777777" w:rsidR="00AC10B1" w:rsidRPr="00AC10B1" w:rsidRDefault="00AC10B1" w:rsidP="00AC10B1">
            <w:r w:rsidRPr="00AC10B1">
              <w:t xml:space="preserve">Базовый оклад руководителя </w:t>
            </w:r>
          </w:p>
          <w:p w14:paraId="52827C62" w14:textId="77777777" w:rsidR="00AC10B1" w:rsidRPr="00AC10B1" w:rsidRDefault="00AC10B1" w:rsidP="00AC10B1">
            <w:r w:rsidRPr="00AC10B1">
              <w:t xml:space="preserve">учреждения культуры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97B0" w14:textId="77777777" w:rsidR="00AC10B1" w:rsidRPr="00AC10B1" w:rsidRDefault="00AC10B1" w:rsidP="00AC10B1">
            <w:r w:rsidRPr="00AC10B1">
              <w:t xml:space="preserve">16 890 рублей </w:t>
            </w:r>
          </w:p>
        </w:tc>
      </w:tr>
    </w:tbl>
    <w:p w14:paraId="60E7B851" w14:textId="77777777" w:rsidR="00AC10B1" w:rsidRPr="00AC10B1" w:rsidRDefault="00AC10B1" w:rsidP="00AC10B1">
      <w:r w:rsidRPr="00AC10B1">
        <w:t>».</w:t>
      </w:r>
    </w:p>
    <w:p w14:paraId="3496D4E4" w14:textId="77777777" w:rsidR="00AC10B1" w:rsidRPr="00AC10B1" w:rsidRDefault="00AC10B1" w:rsidP="00AC10B1">
      <w:r w:rsidRPr="00AC10B1">
        <w:t xml:space="preserve">2. Настоящее постановление распространяется на правоотношения, возникшие с 01 января 2020 года. </w:t>
      </w:r>
    </w:p>
    <w:p w14:paraId="19720406" w14:textId="77777777" w:rsidR="00AC10B1" w:rsidRPr="00AC10B1" w:rsidRDefault="00AC10B1" w:rsidP="00AC10B1">
      <w:r w:rsidRPr="00AC10B1">
        <w:t xml:space="preserve">3. Контроль за исполнением настоящего постановления оставляю за собой. </w:t>
      </w:r>
    </w:p>
    <w:p w14:paraId="461121D0" w14:textId="77777777" w:rsidR="00AC10B1" w:rsidRPr="00AC10B1" w:rsidRDefault="00AC10B1" w:rsidP="00AC10B1">
      <w:r w:rsidRPr="00AC10B1">
        <w:t xml:space="preserve">  </w:t>
      </w:r>
    </w:p>
    <w:p w14:paraId="1A4AF4EB" w14:textId="77777777" w:rsidR="00AC10B1" w:rsidRPr="00AC10B1" w:rsidRDefault="00AC10B1" w:rsidP="00AC10B1">
      <w:r w:rsidRPr="00AC10B1">
        <w:t xml:space="preserve">  </w:t>
      </w:r>
    </w:p>
    <w:p w14:paraId="48A2925E" w14:textId="77777777" w:rsidR="00AC10B1" w:rsidRPr="00AC10B1" w:rsidRDefault="00AC10B1" w:rsidP="00AC10B1">
      <w:r w:rsidRPr="00AC10B1">
        <w:t xml:space="preserve">Глава Дракинского </w:t>
      </w:r>
    </w:p>
    <w:p w14:paraId="1FD6066E" w14:textId="77777777" w:rsidR="00AC10B1" w:rsidRPr="00AC10B1" w:rsidRDefault="00AC10B1" w:rsidP="00AC10B1">
      <w:r w:rsidRPr="00AC10B1">
        <w:t xml:space="preserve">сельского поселения                                                                     Е.Н.Атаманова </w:t>
      </w:r>
    </w:p>
    <w:p w14:paraId="0EE02323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8A"/>
    <w:rsid w:val="00083D70"/>
    <w:rsid w:val="001B010F"/>
    <w:rsid w:val="007604B9"/>
    <w:rsid w:val="00AC10B1"/>
    <w:rsid w:val="00B0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7A5E6-5F15-4122-967C-C3397412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6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6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6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60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60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60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60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60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60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6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6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6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60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60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60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6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60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6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3132</Characters>
  <Application>Microsoft Office Word</Application>
  <DocSecurity>0</DocSecurity>
  <Lines>391</Lines>
  <Paragraphs>140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2026-03-12T12:45:00Z</dcterms:created>
  <dcterms:modified xsi:type="dcterms:W3CDTF">2026-03-12T12:45:00Z</dcterms:modified>
</cp:coreProperties>
</file>